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033" w:rsidRPr="00AA4A96" w:rsidRDefault="00196033" w:rsidP="00AA4A96">
      <w:pPr>
        <w:spacing w:afterLines="50" w:after="120" w:line="240" w:lineRule="auto"/>
        <w:jc w:val="both"/>
        <w:rPr>
          <w:rFonts w:cstheme="minorHAnsi"/>
          <w:b/>
          <w:sz w:val="26"/>
          <w:szCs w:val="26"/>
        </w:rPr>
      </w:pPr>
      <w:r w:rsidRPr="00AA4A96">
        <w:rPr>
          <w:rFonts w:cstheme="minorHAnsi"/>
          <w:b/>
          <w:sz w:val="26"/>
          <w:szCs w:val="26"/>
        </w:rPr>
        <w:t>ROMÂNIA</w:t>
      </w:r>
      <w:r w:rsidRPr="00AA4A96">
        <w:rPr>
          <w:rFonts w:cstheme="minorHAnsi"/>
          <w:b/>
          <w:sz w:val="26"/>
          <w:szCs w:val="26"/>
        </w:rPr>
        <w:tab/>
      </w:r>
      <w:r w:rsidRPr="00AA4A96">
        <w:rPr>
          <w:rFonts w:cstheme="minorHAnsi"/>
          <w:b/>
          <w:sz w:val="26"/>
          <w:szCs w:val="26"/>
        </w:rPr>
        <w:tab/>
      </w:r>
      <w:r w:rsidRPr="00AA4A96">
        <w:rPr>
          <w:rFonts w:cstheme="minorHAnsi"/>
          <w:b/>
          <w:sz w:val="26"/>
          <w:szCs w:val="26"/>
        </w:rPr>
        <w:tab/>
      </w:r>
      <w:r w:rsidRPr="00AA4A96">
        <w:rPr>
          <w:rFonts w:cstheme="minorHAnsi"/>
          <w:b/>
          <w:sz w:val="26"/>
          <w:szCs w:val="26"/>
        </w:rPr>
        <w:tab/>
      </w:r>
      <w:r w:rsidRPr="00AA4A96">
        <w:rPr>
          <w:rFonts w:cstheme="minorHAnsi"/>
          <w:b/>
          <w:sz w:val="26"/>
          <w:szCs w:val="26"/>
        </w:rPr>
        <w:tab/>
      </w:r>
      <w:r w:rsidR="008B1FD3" w:rsidRPr="00AA4A96">
        <w:rPr>
          <w:rFonts w:cstheme="minorHAnsi"/>
          <w:b/>
          <w:sz w:val="26"/>
          <w:szCs w:val="26"/>
        </w:rPr>
        <w:t xml:space="preserve">     </w:t>
      </w:r>
      <w:r w:rsidRPr="00AA4A96">
        <w:rPr>
          <w:rFonts w:cstheme="minorHAnsi"/>
          <w:b/>
          <w:sz w:val="26"/>
          <w:szCs w:val="26"/>
        </w:rPr>
        <w:t xml:space="preserve"> </w:t>
      </w:r>
      <w:r w:rsidR="00AA4A96">
        <w:rPr>
          <w:rFonts w:cstheme="minorHAnsi"/>
          <w:b/>
          <w:sz w:val="26"/>
          <w:szCs w:val="26"/>
        </w:rPr>
        <w:t xml:space="preserve">     </w:t>
      </w:r>
      <w:r w:rsidRPr="00AA4A96">
        <w:rPr>
          <w:rFonts w:cstheme="minorHAnsi"/>
          <w:b/>
          <w:sz w:val="26"/>
          <w:szCs w:val="26"/>
        </w:rPr>
        <w:t xml:space="preserve">Anexa nr.2 la Hotărârea nr. ____/2020 </w:t>
      </w:r>
    </w:p>
    <w:p w:rsidR="00196033" w:rsidRPr="00AA4A96" w:rsidRDefault="00196033" w:rsidP="00AA4A96">
      <w:pPr>
        <w:spacing w:afterLines="50" w:after="120" w:line="240" w:lineRule="auto"/>
        <w:jc w:val="both"/>
        <w:rPr>
          <w:rFonts w:cstheme="minorHAnsi"/>
          <w:b/>
          <w:sz w:val="26"/>
          <w:szCs w:val="26"/>
        </w:rPr>
      </w:pPr>
      <w:r w:rsidRPr="00AA4A96">
        <w:rPr>
          <w:rFonts w:cstheme="minorHAnsi"/>
          <w:b/>
          <w:sz w:val="26"/>
          <w:szCs w:val="26"/>
        </w:rPr>
        <w:t>JUDEŢUL HARGHITA</w:t>
      </w:r>
      <w:r w:rsidRPr="00AA4A96">
        <w:rPr>
          <w:rFonts w:cstheme="minorHAnsi"/>
          <w:b/>
          <w:sz w:val="26"/>
          <w:szCs w:val="26"/>
        </w:rPr>
        <w:tab/>
      </w:r>
      <w:r w:rsidRPr="00AA4A96">
        <w:rPr>
          <w:rFonts w:cstheme="minorHAnsi"/>
          <w:b/>
          <w:sz w:val="26"/>
          <w:szCs w:val="26"/>
        </w:rPr>
        <w:tab/>
      </w:r>
      <w:r w:rsidRPr="00AA4A96">
        <w:rPr>
          <w:rFonts w:cstheme="minorHAnsi"/>
          <w:b/>
          <w:sz w:val="26"/>
          <w:szCs w:val="26"/>
        </w:rPr>
        <w:tab/>
      </w:r>
      <w:r w:rsidRPr="00AA4A96">
        <w:rPr>
          <w:rFonts w:cstheme="minorHAnsi"/>
          <w:b/>
          <w:sz w:val="26"/>
          <w:szCs w:val="26"/>
        </w:rPr>
        <w:tab/>
      </w:r>
      <w:r w:rsidR="008B1FD3" w:rsidRPr="00AA4A96">
        <w:rPr>
          <w:rFonts w:cstheme="minorHAnsi"/>
          <w:b/>
          <w:sz w:val="26"/>
          <w:szCs w:val="26"/>
        </w:rPr>
        <w:t xml:space="preserve"> </w:t>
      </w:r>
      <w:r w:rsidR="00AA4A96">
        <w:rPr>
          <w:rFonts w:cstheme="minorHAnsi"/>
          <w:b/>
          <w:sz w:val="26"/>
          <w:szCs w:val="26"/>
        </w:rPr>
        <w:t xml:space="preserve">     </w:t>
      </w:r>
      <w:r w:rsidR="008B1FD3" w:rsidRPr="00AA4A96">
        <w:rPr>
          <w:rFonts w:cstheme="minorHAnsi"/>
          <w:b/>
          <w:sz w:val="26"/>
          <w:szCs w:val="26"/>
        </w:rPr>
        <w:t xml:space="preserve">     </w:t>
      </w:r>
      <w:r w:rsidRPr="00AA4A96">
        <w:rPr>
          <w:rFonts w:cstheme="minorHAnsi"/>
          <w:b/>
          <w:sz w:val="26"/>
          <w:szCs w:val="26"/>
        </w:rPr>
        <w:t>al Consiliului Județean Harghita</w:t>
      </w:r>
    </w:p>
    <w:p w:rsidR="00196033" w:rsidRPr="00AA4A96" w:rsidRDefault="00196033" w:rsidP="00AA4A96">
      <w:pPr>
        <w:spacing w:afterLines="50" w:after="120" w:line="240" w:lineRule="auto"/>
        <w:jc w:val="both"/>
        <w:rPr>
          <w:rFonts w:cstheme="minorHAnsi"/>
          <w:b/>
          <w:sz w:val="26"/>
          <w:szCs w:val="26"/>
        </w:rPr>
      </w:pPr>
      <w:r w:rsidRPr="00AA4A96">
        <w:rPr>
          <w:rFonts w:cstheme="minorHAnsi"/>
          <w:b/>
          <w:sz w:val="26"/>
          <w:szCs w:val="26"/>
        </w:rPr>
        <w:t>CONSILIUL JUDEŢEAN</w:t>
      </w:r>
    </w:p>
    <w:p w:rsidR="00196033" w:rsidRPr="00AA4A96" w:rsidRDefault="00196033" w:rsidP="00AA4A96">
      <w:pPr>
        <w:spacing w:afterLines="80" w:after="192"/>
        <w:jc w:val="both"/>
        <w:rPr>
          <w:rFonts w:cstheme="minorHAnsi"/>
          <w:sz w:val="24"/>
          <w:szCs w:val="24"/>
        </w:rPr>
      </w:pPr>
    </w:p>
    <w:p w:rsidR="00196033" w:rsidRPr="00AA4A96" w:rsidRDefault="00196033" w:rsidP="00AA4A96">
      <w:pPr>
        <w:spacing w:afterLines="80" w:after="192"/>
        <w:jc w:val="both"/>
        <w:rPr>
          <w:rFonts w:cstheme="minorHAnsi"/>
          <w:sz w:val="26"/>
          <w:szCs w:val="26"/>
        </w:rPr>
      </w:pPr>
    </w:p>
    <w:p w:rsidR="00196033" w:rsidRPr="00AA4A96" w:rsidRDefault="00196033" w:rsidP="00AA4A96">
      <w:pPr>
        <w:spacing w:afterLines="80" w:after="192"/>
        <w:jc w:val="center"/>
        <w:rPr>
          <w:rFonts w:cstheme="minorHAnsi"/>
          <w:b/>
          <w:sz w:val="26"/>
          <w:szCs w:val="26"/>
        </w:rPr>
      </w:pPr>
      <w:r w:rsidRPr="00AA4A96">
        <w:rPr>
          <w:rFonts w:cstheme="minorHAnsi"/>
          <w:b/>
          <w:sz w:val="26"/>
          <w:szCs w:val="26"/>
        </w:rPr>
        <w:t xml:space="preserve">Acord de parteneriat (model) </w:t>
      </w:r>
      <w:r w:rsidRPr="00AA4A96">
        <w:rPr>
          <w:rFonts w:cstheme="minorHAnsi"/>
          <w:b/>
          <w:sz w:val="26"/>
          <w:szCs w:val="26"/>
        </w:rPr>
        <w:br/>
        <w:t xml:space="preserve">pentru implementarea proiectului </w:t>
      </w:r>
      <w:proofErr w:type="spellStart"/>
      <w:r w:rsidRPr="00AA4A96">
        <w:rPr>
          <w:rFonts w:cstheme="minorHAnsi"/>
          <w:b/>
          <w:sz w:val="26"/>
          <w:szCs w:val="26"/>
        </w:rPr>
        <w:t>TalentMagnet</w:t>
      </w:r>
      <w:proofErr w:type="spellEnd"/>
      <w:r w:rsidRPr="00AA4A96">
        <w:rPr>
          <w:rFonts w:cstheme="minorHAnsi"/>
          <w:b/>
          <w:sz w:val="26"/>
          <w:szCs w:val="26"/>
        </w:rPr>
        <w:br/>
        <w:t>în cadrul Programului Transnațional Dunărea</w:t>
      </w:r>
    </w:p>
    <w:p w:rsidR="00196033" w:rsidRPr="00AA4A96" w:rsidRDefault="00196033" w:rsidP="00AA4A96">
      <w:pPr>
        <w:spacing w:afterLines="80" w:after="192"/>
        <w:jc w:val="both"/>
        <w:rPr>
          <w:rFonts w:cstheme="minorHAnsi"/>
          <w:sz w:val="24"/>
          <w:szCs w:val="24"/>
        </w:rPr>
      </w:pPr>
    </w:p>
    <w:p w:rsidR="00196033" w:rsidRPr="00AA4A96" w:rsidRDefault="00196033" w:rsidP="00AA4A96">
      <w:pPr>
        <w:spacing w:afterLines="80" w:after="192"/>
        <w:jc w:val="both"/>
        <w:rPr>
          <w:rFonts w:cstheme="minorHAnsi"/>
          <w:sz w:val="24"/>
          <w:szCs w:val="24"/>
        </w:rPr>
      </w:pPr>
      <w:r w:rsidRPr="00AA4A96">
        <w:rPr>
          <w:rFonts w:cstheme="minorHAnsi"/>
          <w:sz w:val="24"/>
          <w:szCs w:val="24"/>
        </w:rPr>
        <w:t>între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Partenerul lider </w:t>
      </w:r>
      <w:proofErr w:type="spellStart"/>
      <w:r w:rsidRPr="00AA4A96">
        <w:rPr>
          <w:rFonts w:cstheme="minorHAnsi"/>
          <w:sz w:val="24"/>
          <w:szCs w:val="24"/>
        </w:rPr>
        <w:t>Scienti</w:t>
      </w:r>
      <w:r w:rsidR="008F5273" w:rsidRPr="00AA4A96">
        <w:rPr>
          <w:rFonts w:cstheme="minorHAnsi"/>
          <w:sz w:val="24"/>
          <w:szCs w:val="24"/>
        </w:rPr>
        <w:t>fic</w:t>
      </w:r>
      <w:proofErr w:type="spellEnd"/>
      <w:r w:rsidR="008F5273" w:rsidRPr="00AA4A96">
        <w:rPr>
          <w:rFonts w:cstheme="minorHAnsi"/>
          <w:sz w:val="24"/>
          <w:szCs w:val="24"/>
        </w:rPr>
        <w:t xml:space="preserve"> </w:t>
      </w:r>
      <w:proofErr w:type="spellStart"/>
      <w:r w:rsidR="008F5273" w:rsidRPr="00AA4A96">
        <w:rPr>
          <w:rFonts w:cstheme="minorHAnsi"/>
          <w:sz w:val="24"/>
          <w:szCs w:val="24"/>
        </w:rPr>
        <w:t>Research</w:t>
      </w:r>
      <w:proofErr w:type="spellEnd"/>
      <w:r w:rsidR="008F5273" w:rsidRPr="00AA4A96">
        <w:rPr>
          <w:rFonts w:cstheme="minorHAnsi"/>
          <w:sz w:val="24"/>
          <w:szCs w:val="24"/>
        </w:rPr>
        <w:t xml:space="preserve"> Centre Bistra </w:t>
      </w:r>
      <w:proofErr w:type="spellStart"/>
      <w:r w:rsidR="008F5273" w:rsidRPr="00AA4A96">
        <w:rPr>
          <w:rFonts w:cstheme="minorHAnsi"/>
          <w:sz w:val="24"/>
          <w:szCs w:val="24"/>
        </w:rPr>
        <w:t>Ptuj</w:t>
      </w:r>
      <w:proofErr w:type="spellEnd"/>
      <w:r w:rsidR="008F5273" w:rsidRPr="00AA4A96">
        <w:rPr>
          <w:rFonts w:cstheme="minorHAnsi"/>
          <w:sz w:val="24"/>
          <w:szCs w:val="24"/>
        </w:rPr>
        <w:t xml:space="preserve">, </w:t>
      </w:r>
      <w:proofErr w:type="spellStart"/>
      <w:r w:rsidR="008F5273" w:rsidRPr="00AA4A96">
        <w:rPr>
          <w:rFonts w:cstheme="minorHAnsi"/>
          <w:sz w:val="24"/>
          <w:szCs w:val="24"/>
        </w:rPr>
        <w:t>Slovenski</w:t>
      </w:r>
      <w:proofErr w:type="spellEnd"/>
      <w:r w:rsidR="008F5273" w:rsidRPr="00AA4A96">
        <w:rPr>
          <w:rFonts w:cstheme="minorHAnsi"/>
          <w:sz w:val="24"/>
          <w:szCs w:val="24"/>
        </w:rPr>
        <w:t xml:space="preserve"> </w:t>
      </w:r>
      <w:proofErr w:type="spellStart"/>
      <w:r w:rsidR="008F5273" w:rsidRPr="00AA4A96">
        <w:rPr>
          <w:rFonts w:cstheme="minorHAnsi"/>
          <w:sz w:val="24"/>
          <w:szCs w:val="24"/>
        </w:rPr>
        <w:t>trg</w:t>
      </w:r>
      <w:proofErr w:type="spellEnd"/>
      <w:r w:rsidR="008F5273" w:rsidRPr="00AA4A96">
        <w:rPr>
          <w:rFonts w:cstheme="minorHAnsi"/>
          <w:sz w:val="24"/>
          <w:szCs w:val="24"/>
        </w:rPr>
        <w:t xml:space="preserve"> 6, 2250 </w:t>
      </w:r>
      <w:proofErr w:type="spellStart"/>
      <w:r w:rsidR="008F5273" w:rsidRPr="00AA4A96">
        <w:rPr>
          <w:rFonts w:cstheme="minorHAnsi"/>
          <w:sz w:val="24"/>
          <w:szCs w:val="24"/>
        </w:rPr>
        <w:t>Ptuj</w:t>
      </w:r>
      <w:proofErr w:type="spellEnd"/>
      <w:r w:rsidR="008F5273" w:rsidRPr="00AA4A96">
        <w:rPr>
          <w:rFonts w:cstheme="minorHAnsi"/>
          <w:sz w:val="24"/>
          <w:szCs w:val="24"/>
        </w:rPr>
        <w:t xml:space="preserve">, </w:t>
      </w:r>
      <w:r w:rsidRPr="00AA4A96">
        <w:rPr>
          <w:rFonts w:cstheme="minorHAnsi"/>
          <w:sz w:val="24"/>
          <w:szCs w:val="24"/>
        </w:rPr>
        <w:t xml:space="preserve">Slovenia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și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1</w:t>
      </w:r>
      <w:r w:rsidR="005806B4" w:rsidRPr="00AA4A96">
        <w:rPr>
          <w:rFonts w:cstheme="minorHAnsi"/>
          <w:sz w:val="24"/>
          <w:szCs w:val="24"/>
        </w:rPr>
        <w:t>.</w:t>
      </w:r>
      <w:r w:rsidRPr="00AA4A96">
        <w:rPr>
          <w:rFonts w:cstheme="minorHAnsi"/>
          <w:sz w:val="24"/>
          <w:szCs w:val="24"/>
        </w:rPr>
        <w:t xml:space="preserve"> Municipalitatea </w:t>
      </w:r>
      <w:proofErr w:type="spellStart"/>
      <w:r w:rsidRPr="00AA4A96">
        <w:rPr>
          <w:rFonts w:cstheme="minorHAnsi"/>
          <w:sz w:val="24"/>
          <w:szCs w:val="24"/>
        </w:rPr>
        <w:t>Velenje</w:t>
      </w:r>
      <w:proofErr w:type="spellEnd"/>
      <w:r w:rsidR="008F5273" w:rsidRPr="00AA4A96">
        <w:rPr>
          <w:rFonts w:cstheme="minorHAnsi"/>
          <w:sz w:val="24"/>
          <w:szCs w:val="24"/>
        </w:rPr>
        <w:t xml:space="preserve">, Titov trg1, 3320 </w:t>
      </w:r>
      <w:proofErr w:type="spellStart"/>
      <w:r w:rsidR="008F5273" w:rsidRPr="00AA4A96">
        <w:rPr>
          <w:rFonts w:cstheme="minorHAnsi"/>
          <w:sz w:val="24"/>
          <w:szCs w:val="24"/>
        </w:rPr>
        <w:t>Velenje</w:t>
      </w:r>
      <w:proofErr w:type="spellEnd"/>
      <w:r w:rsidR="005806B4" w:rsidRPr="00AA4A96">
        <w:rPr>
          <w:rFonts w:cstheme="minorHAnsi"/>
          <w:sz w:val="24"/>
          <w:szCs w:val="24"/>
        </w:rPr>
        <w:t>,</w:t>
      </w:r>
      <w:r w:rsidRPr="00AA4A96">
        <w:rPr>
          <w:rFonts w:cstheme="minorHAnsi"/>
          <w:sz w:val="24"/>
          <w:szCs w:val="24"/>
        </w:rPr>
        <w:t xml:space="preserve"> Slovenia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2</w:t>
      </w:r>
      <w:r w:rsidR="005806B4" w:rsidRPr="00AA4A96">
        <w:rPr>
          <w:rFonts w:cstheme="minorHAnsi"/>
          <w:sz w:val="24"/>
          <w:szCs w:val="24"/>
        </w:rPr>
        <w:t>.</w:t>
      </w:r>
      <w:r w:rsidRPr="00AA4A96">
        <w:rPr>
          <w:rFonts w:cstheme="minorHAnsi"/>
          <w:sz w:val="24"/>
          <w:szCs w:val="24"/>
        </w:rPr>
        <w:t xml:space="preserve"> </w:t>
      </w:r>
      <w:proofErr w:type="spellStart"/>
      <w:r w:rsidRPr="00AA4A96">
        <w:rPr>
          <w:rFonts w:cstheme="minorHAnsi"/>
          <w:sz w:val="24"/>
          <w:szCs w:val="24"/>
        </w:rPr>
        <w:t>First</w:t>
      </w:r>
      <w:proofErr w:type="spellEnd"/>
      <w:r w:rsidRPr="00AA4A96">
        <w:rPr>
          <w:rFonts w:cstheme="minorHAnsi"/>
          <w:sz w:val="24"/>
          <w:szCs w:val="24"/>
        </w:rPr>
        <w:t xml:space="preserve"> </w:t>
      </w:r>
      <w:proofErr w:type="spellStart"/>
      <w:r w:rsidRPr="00AA4A96">
        <w:rPr>
          <w:rFonts w:cstheme="minorHAnsi"/>
          <w:sz w:val="24"/>
          <w:szCs w:val="24"/>
        </w:rPr>
        <w:t>Hungarian</w:t>
      </w:r>
      <w:proofErr w:type="spellEnd"/>
      <w:r w:rsidRPr="00AA4A96">
        <w:rPr>
          <w:rFonts w:cstheme="minorHAnsi"/>
          <w:sz w:val="24"/>
          <w:szCs w:val="24"/>
        </w:rPr>
        <w:t xml:space="preserve"> </w:t>
      </w:r>
      <w:proofErr w:type="spellStart"/>
      <w:r w:rsidRPr="00AA4A96">
        <w:rPr>
          <w:rFonts w:cstheme="minorHAnsi"/>
          <w:sz w:val="24"/>
          <w:szCs w:val="24"/>
        </w:rPr>
        <w:t>Res</w:t>
      </w:r>
      <w:r w:rsidR="005806B4" w:rsidRPr="00AA4A96">
        <w:rPr>
          <w:rFonts w:cstheme="minorHAnsi"/>
          <w:sz w:val="24"/>
          <w:szCs w:val="24"/>
        </w:rPr>
        <w:t>ponsible</w:t>
      </w:r>
      <w:proofErr w:type="spellEnd"/>
      <w:r w:rsidR="005806B4" w:rsidRPr="00AA4A96">
        <w:rPr>
          <w:rFonts w:cstheme="minorHAnsi"/>
          <w:sz w:val="24"/>
          <w:szCs w:val="24"/>
        </w:rPr>
        <w:t xml:space="preserve"> </w:t>
      </w:r>
      <w:proofErr w:type="spellStart"/>
      <w:r w:rsidR="005806B4" w:rsidRPr="00AA4A96">
        <w:rPr>
          <w:rFonts w:cstheme="minorHAnsi"/>
          <w:sz w:val="24"/>
          <w:szCs w:val="24"/>
        </w:rPr>
        <w:t>Innovation</w:t>
      </w:r>
      <w:proofErr w:type="spellEnd"/>
      <w:r w:rsidR="005806B4" w:rsidRPr="00AA4A96">
        <w:rPr>
          <w:rFonts w:cstheme="minorHAnsi"/>
          <w:sz w:val="24"/>
          <w:szCs w:val="24"/>
        </w:rPr>
        <w:t xml:space="preserve"> Association, </w:t>
      </w:r>
      <w:proofErr w:type="spellStart"/>
      <w:r w:rsidR="005806B4" w:rsidRPr="00AA4A96">
        <w:rPr>
          <w:rFonts w:cstheme="minorHAnsi"/>
          <w:sz w:val="24"/>
          <w:szCs w:val="24"/>
        </w:rPr>
        <w:t>Agyagos</w:t>
      </w:r>
      <w:proofErr w:type="spellEnd"/>
      <w:r w:rsidR="005806B4" w:rsidRPr="00AA4A96">
        <w:rPr>
          <w:rFonts w:cstheme="minorHAnsi"/>
          <w:sz w:val="24"/>
          <w:szCs w:val="24"/>
        </w:rPr>
        <w:t xml:space="preserve"> u. 4/B IV/12, 6723 Szeged, </w:t>
      </w:r>
      <w:r w:rsidRPr="00AA4A96">
        <w:rPr>
          <w:rFonts w:cstheme="minorHAnsi"/>
          <w:sz w:val="24"/>
          <w:szCs w:val="24"/>
        </w:rPr>
        <w:t>Ungaria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w:t>
      </w:r>
      <w:r w:rsidR="005806B4" w:rsidRPr="00AA4A96">
        <w:rPr>
          <w:rFonts w:cstheme="minorHAnsi"/>
          <w:sz w:val="24"/>
          <w:szCs w:val="24"/>
        </w:rPr>
        <w:t xml:space="preserve">R 3. Municipalitatea </w:t>
      </w:r>
      <w:proofErr w:type="spellStart"/>
      <w:r w:rsidR="005806B4" w:rsidRPr="00AA4A96">
        <w:rPr>
          <w:rFonts w:cstheme="minorHAnsi"/>
          <w:sz w:val="24"/>
          <w:szCs w:val="24"/>
        </w:rPr>
        <w:t>Nyíregyháza</w:t>
      </w:r>
      <w:proofErr w:type="spellEnd"/>
      <w:r w:rsidR="005806B4" w:rsidRPr="00AA4A96">
        <w:rPr>
          <w:rFonts w:cstheme="minorHAnsi"/>
          <w:sz w:val="24"/>
          <w:szCs w:val="24"/>
        </w:rPr>
        <w:t xml:space="preserve">, 4400 </w:t>
      </w:r>
      <w:proofErr w:type="spellStart"/>
      <w:r w:rsidR="005806B4" w:rsidRPr="00AA4A96">
        <w:rPr>
          <w:rFonts w:cstheme="minorHAnsi"/>
          <w:sz w:val="24"/>
          <w:szCs w:val="24"/>
        </w:rPr>
        <w:t>Nyíregyháza</w:t>
      </w:r>
      <w:proofErr w:type="spellEnd"/>
      <w:r w:rsidR="005806B4" w:rsidRPr="00AA4A96">
        <w:rPr>
          <w:rFonts w:cstheme="minorHAnsi"/>
          <w:sz w:val="24"/>
          <w:szCs w:val="24"/>
        </w:rPr>
        <w:t xml:space="preserve">; Kossuth </w:t>
      </w:r>
      <w:proofErr w:type="spellStart"/>
      <w:r w:rsidR="005806B4" w:rsidRPr="00AA4A96">
        <w:rPr>
          <w:rFonts w:cstheme="minorHAnsi"/>
          <w:sz w:val="24"/>
          <w:szCs w:val="24"/>
        </w:rPr>
        <w:t>tér</w:t>
      </w:r>
      <w:proofErr w:type="spellEnd"/>
      <w:r w:rsidR="005806B4" w:rsidRPr="00AA4A96">
        <w:rPr>
          <w:rFonts w:cstheme="minorHAnsi"/>
          <w:sz w:val="24"/>
          <w:szCs w:val="24"/>
        </w:rPr>
        <w:t xml:space="preserve"> 1</w:t>
      </w:r>
      <w:r w:rsidR="005806B4" w:rsidRPr="00AA4A96">
        <w:rPr>
          <w:rFonts w:cstheme="minorHAnsi"/>
          <w:b/>
          <w:sz w:val="24"/>
          <w:szCs w:val="24"/>
        </w:rPr>
        <w:t xml:space="preserve">, </w:t>
      </w:r>
      <w:r w:rsidRPr="00AA4A96">
        <w:rPr>
          <w:rFonts w:cstheme="minorHAnsi"/>
          <w:sz w:val="24"/>
          <w:szCs w:val="24"/>
        </w:rPr>
        <w:t>Ungaria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w:t>
      </w:r>
      <w:r w:rsidR="005806B4" w:rsidRPr="00AA4A96">
        <w:rPr>
          <w:rFonts w:cstheme="minorHAnsi"/>
          <w:sz w:val="24"/>
          <w:szCs w:val="24"/>
        </w:rPr>
        <w:t xml:space="preserve">R 4. Consiliul Județean Harghita, 530140 Miercurea Ciuc; P-ta </w:t>
      </w:r>
      <w:proofErr w:type="spellStart"/>
      <w:r w:rsidR="005806B4" w:rsidRPr="00AA4A96">
        <w:rPr>
          <w:rFonts w:cstheme="minorHAnsi"/>
          <w:sz w:val="24"/>
          <w:szCs w:val="24"/>
        </w:rPr>
        <w:t>Libertatii</w:t>
      </w:r>
      <w:proofErr w:type="spellEnd"/>
      <w:r w:rsidR="005806B4" w:rsidRPr="00AA4A96">
        <w:rPr>
          <w:rFonts w:cstheme="minorHAnsi"/>
          <w:sz w:val="24"/>
          <w:szCs w:val="24"/>
        </w:rPr>
        <w:t xml:space="preserve"> nr. 5, </w:t>
      </w:r>
      <w:r w:rsidRPr="00AA4A96">
        <w:rPr>
          <w:rFonts w:cstheme="minorHAnsi"/>
          <w:sz w:val="24"/>
          <w:szCs w:val="24"/>
        </w:rPr>
        <w:t>Romania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5</w:t>
      </w:r>
      <w:r w:rsidR="005806B4" w:rsidRPr="00AA4A96">
        <w:rPr>
          <w:rFonts w:cstheme="minorHAnsi"/>
          <w:sz w:val="24"/>
          <w:szCs w:val="24"/>
        </w:rPr>
        <w:t>.</w:t>
      </w:r>
      <w:r w:rsidRPr="00AA4A96">
        <w:rPr>
          <w:rFonts w:cstheme="minorHAnsi"/>
          <w:sz w:val="24"/>
          <w:szCs w:val="24"/>
        </w:rPr>
        <w:t xml:space="preserve"> </w:t>
      </w:r>
      <w:proofErr w:type="spellStart"/>
      <w:r w:rsidRPr="00AA4A96">
        <w:rPr>
          <w:rFonts w:cstheme="minorHAnsi"/>
          <w:sz w:val="24"/>
          <w:szCs w:val="24"/>
        </w:rPr>
        <w:t>Cassovia</w:t>
      </w:r>
      <w:proofErr w:type="spellEnd"/>
      <w:r w:rsidRPr="00AA4A96">
        <w:rPr>
          <w:rFonts w:cstheme="minorHAnsi"/>
          <w:sz w:val="24"/>
          <w:szCs w:val="24"/>
        </w:rPr>
        <w:t xml:space="preserve"> Life </w:t>
      </w:r>
      <w:proofErr w:type="spellStart"/>
      <w:r w:rsidRPr="00AA4A96">
        <w:rPr>
          <w:rFonts w:cstheme="minorHAnsi"/>
          <w:sz w:val="24"/>
          <w:szCs w:val="24"/>
        </w:rPr>
        <w:t>Sciences</w:t>
      </w:r>
      <w:proofErr w:type="spellEnd"/>
      <w:r w:rsidR="005806B4" w:rsidRPr="00AA4A96">
        <w:rPr>
          <w:rFonts w:cstheme="minorHAnsi"/>
          <w:sz w:val="24"/>
          <w:szCs w:val="24"/>
        </w:rPr>
        <w:t>,</w:t>
      </w:r>
      <w:r w:rsidRPr="00AA4A96">
        <w:rPr>
          <w:rFonts w:cstheme="minorHAnsi"/>
          <w:sz w:val="24"/>
          <w:szCs w:val="24"/>
        </w:rPr>
        <w:t xml:space="preserve"> </w:t>
      </w:r>
      <w:r w:rsidR="005806B4" w:rsidRPr="00AA4A96">
        <w:rPr>
          <w:rFonts w:cstheme="minorHAnsi"/>
          <w:sz w:val="24"/>
          <w:szCs w:val="24"/>
        </w:rPr>
        <w:t xml:space="preserve">02401 </w:t>
      </w:r>
      <w:proofErr w:type="spellStart"/>
      <w:r w:rsidR="005806B4" w:rsidRPr="00AA4A96">
        <w:rPr>
          <w:rFonts w:cstheme="minorHAnsi"/>
          <w:sz w:val="24"/>
          <w:szCs w:val="24"/>
        </w:rPr>
        <w:t>Kysucké</w:t>
      </w:r>
      <w:proofErr w:type="spellEnd"/>
      <w:r w:rsidR="005806B4" w:rsidRPr="00AA4A96">
        <w:rPr>
          <w:rFonts w:cstheme="minorHAnsi"/>
          <w:sz w:val="24"/>
          <w:szCs w:val="24"/>
        </w:rPr>
        <w:t xml:space="preserve"> </w:t>
      </w:r>
      <w:proofErr w:type="spellStart"/>
      <w:r w:rsidR="005806B4" w:rsidRPr="00AA4A96">
        <w:rPr>
          <w:rFonts w:cstheme="minorHAnsi"/>
          <w:sz w:val="24"/>
          <w:szCs w:val="24"/>
        </w:rPr>
        <w:t>Nové</w:t>
      </w:r>
      <w:proofErr w:type="spellEnd"/>
      <w:r w:rsidR="005806B4" w:rsidRPr="00AA4A96">
        <w:rPr>
          <w:rFonts w:cstheme="minorHAnsi"/>
          <w:sz w:val="24"/>
          <w:szCs w:val="24"/>
        </w:rPr>
        <w:t xml:space="preserve"> </w:t>
      </w:r>
      <w:proofErr w:type="spellStart"/>
      <w:r w:rsidR="005806B4" w:rsidRPr="00AA4A96">
        <w:rPr>
          <w:rFonts w:cstheme="minorHAnsi"/>
          <w:sz w:val="24"/>
          <w:szCs w:val="24"/>
        </w:rPr>
        <w:t>Mesto</w:t>
      </w:r>
      <w:proofErr w:type="spellEnd"/>
      <w:r w:rsidR="005806B4" w:rsidRPr="00AA4A96">
        <w:rPr>
          <w:rFonts w:cstheme="minorHAnsi"/>
          <w:sz w:val="24"/>
          <w:szCs w:val="24"/>
        </w:rPr>
        <w:t xml:space="preserve">, </w:t>
      </w:r>
      <w:proofErr w:type="spellStart"/>
      <w:r w:rsidR="005806B4" w:rsidRPr="00AA4A96">
        <w:rPr>
          <w:rFonts w:cstheme="minorHAnsi"/>
          <w:sz w:val="24"/>
          <w:szCs w:val="24"/>
        </w:rPr>
        <w:t>Komenského</w:t>
      </w:r>
      <w:proofErr w:type="spellEnd"/>
      <w:r w:rsidR="005806B4" w:rsidRPr="00AA4A96">
        <w:rPr>
          <w:rFonts w:cstheme="minorHAnsi"/>
          <w:sz w:val="24"/>
          <w:szCs w:val="24"/>
        </w:rPr>
        <w:t xml:space="preserve"> 1337,</w:t>
      </w:r>
      <w:r w:rsidR="005806B4" w:rsidRPr="00AA4A96">
        <w:rPr>
          <w:rFonts w:cstheme="minorHAnsi"/>
          <w:b/>
          <w:sz w:val="24"/>
          <w:szCs w:val="24"/>
        </w:rPr>
        <w:t xml:space="preserve"> </w:t>
      </w:r>
      <w:r w:rsidR="005806B4" w:rsidRPr="00AA4A96">
        <w:rPr>
          <w:rFonts w:cstheme="minorHAnsi"/>
          <w:sz w:val="24"/>
          <w:szCs w:val="24"/>
        </w:rPr>
        <w:t>Slovacia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6</w:t>
      </w:r>
      <w:r w:rsidR="005806B4" w:rsidRPr="00AA4A96">
        <w:rPr>
          <w:rFonts w:cstheme="minorHAnsi"/>
          <w:sz w:val="24"/>
          <w:szCs w:val="24"/>
        </w:rPr>
        <w:t>.</w:t>
      </w:r>
      <w:r w:rsidRPr="00AA4A96">
        <w:rPr>
          <w:rFonts w:cstheme="minorHAnsi"/>
          <w:sz w:val="24"/>
          <w:szCs w:val="24"/>
        </w:rPr>
        <w:t xml:space="preserve"> DEX </w:t>
      </w:r>
      <w:proofErr w:type="spellStart"/>
      <w:r w:rsidRPr="00AA4A96">
        <w:rPr>
          <w:rFonts w:cstheme="minorHAnsi"/>
          <w:sz w:val="24"/>
          <w:szCs w:val="24"/>
        </w:rPr>
        <w:t>Innovation</w:t>
      </w:r>
      <w:proofErr w:type="spellEnd"/>
      <w:r w:rsidRPr="00AA4A96">
        <w:rPr>
          <w:rFonts w:cstheme="minorHAnsi"/>
          <w:sz w:val="24"/>
          <w:szCs w:val="24"/>
        </w:rPr>
        <w:t xml:space="preserve"> Cent</w:t>
      </w:r>
      <w:r w:rsidR="005806B4" w:rsidRPr="00AA4A96">
        <w:rPr>
          <w:rFonts w:cstheme="minorHAnsi"/>
          <w:sz w:val="24"/>
          <w:szCs w:val="24"/>
        </w:rPr>
        <w:t xml:space="preserve">re, 46001 Liberec; </w:t>
      </w:r>
      <w:proofErr w:type="spellStart"/>
      <w:r w:rsidR="005806B4" w:rsidRPr="00AA4A96">
        <w:rPr>
          <w:rFonts w:cstheme="minorHAnsi"/>
          <w:sz w:val="24"/>
          <w:szCs w:val="24"/>
        </w:rPr>
        <w:t>Rumjancevova</w:t>
      </w:r>
      <w:proofErr w:type="spellEnd"/>
      <w:r w:rsidR="005806B4" w:rsidRPr="00AA4A96">
        <w:rPr>
          <w:rFonts w:cstheme="minorHAnsi"/>
          <w:sz w:val="24"/>
          <w:szCs w:val="24"/>
        </w:rPr>
        <w:t xml:space="preserve"> 696/3, </w:t>
      </w:r>
      <w:r w:rsidRPr="00AA4A96">
        <w:rPr>
          <w:rFonts w:cstheme="minorHAnsi"/>
          <w:sz w:val="24"/>
          <w:szCs w:val="24"/>
        </w:rPr>
        <w:t>Cehia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7</w:t>
      </w:r>
      <w:r w:rsidR="005806B4" w:rsidRPr="00AA4A96">
        <w:rPr>
          <w:rFonts w:cstheme="minorHAnsi"/>
          <w:sz w:val="24"/>
          <w:szCs w:val="24"/>
        </w:rPr>
        <w:t>.</w:t>
      </w:r>
      <w:r w:rsidRPr="00AA4A96">
        <w:rPr>
          <w:rFonts w:cstheme="minorHAnsi"/>
          <w:sz w:val="24"/>
          <w:szCs w:val="24"/>
        </w:rPr>
        <w:t xml:space="preserve"> ‘An</w:t>
      </w:r>
      <w:r w:rsidR="005806B4" w:rsidRPr="00AA4A96">
        <w:rPr>
          <w:rFonts w:cstheme="minorHAnsi"/>
          <w:sz w:val="24"/>
          <w:szCs w:val="24"/>
        </w:rPr>
        <w:t xml:space="preserve">gel </w:t>
      </w:r>
      <w:proofErr w:type="spellStart"/>
      <w:r w:rsidR="005806B4" w:rsidRPr="00AA4A96">
        <w:rPr>
          <w:rFonts w:cstheme="minorHAnsi"/>
          <w:sz w:val="24"/>
          <w:szCs w:val="24"/>
        </w:rPr>
        <w:t>Kanchev</w:t>
      </w:r>
      <w:proofErr w:type="spellEnd"/>
      <w:r w:rsidR="005806B4" w:rsidRPr="00AA4A96">
        <w:rPr>
          <w:rFonts w:cstheme="minorHAnsi"/>
          <w:sz w:val="24"/>
          <w:szCs w:val="24"/>
        </w:rPr>
        <w:t xml:space="preserve">’ University of Ruse, 7017 Ruse, </w:t>
      </w:r>
      <w:proofErr w:type="spellStart"/>
      <w:r w:rsidR="005806B4" w:rsidRPr="00AA4A96">
        <w:rPr>
          <w:rFonts w:cstheme="minorHAnsi"/>
          <w:sz w:val="24"/>
          <w:szCs w:val="24"/>
        </w:rPr>
        <w:t>Studentska</w:t>
      </w:r>
      <w:proofErr w:type="spellEnd"/>
      <w:r w:rsidR="005806B4" w:rsidRPr="00AA4A96">
        <w:rPr>
          <w:rFonts w:cstheme="minorHAnsi"/>
          <w:sz w:val="24"/>
          <w:szCs w:val="24"/>
        </w:rPr>
        <w:t xml:space="preserve"> </w:t>
      </w:r>
      <w:proofErr w:type="spellStart"/>
      <w:r w:rsidR="005806B4" w:rsidRPr="00AA4A96">
        <w:rPr>
          <w:rFonts w:cstheme="minorHAnsi"/>
          <w:sz w:val="24"/>
          <w:szCs w:val="24"/>
        </w:rPr>
        <w:t>Str</w:t>
      </w:r>
      <w:proofErr w:type="spellEnd"/>
      <w:r w:rsidR="005806B4" w:rsidRPr="00AA4A96">
        <w:rPr>
          <w:rFonts w:cstheme="minorHAnsi"/>
          <w:sz w:val="24"/>
          <w:szCs w:val="24"/>
        </w:rPr>
        <w:t xml:space="preserve"> 8,</w:t>
      </w:r>
      <w:r w:rsidR="005806B4" w:rsidRPr="00AA4A96">
        <w:rPr>
          <w:rFonts w:cstheme="minorHAnsi"/>
          <w:b/>
          <w:sz w:val="24"/>
          <w:szCs w:val="24"/>
        </w:rPr>
        <w:t xml:space="preserve"> </w:t>
      </w:r>
      <w:r w:rsidRPr="00AA4A96">
        <w:rPr>
          <w:rFonts w:cstheme="minorHAnsi"/>
          <w:sz w:val="24"/>
          <w:szCs w:val="24"/>
        </w:rPr>
        <w:t>Bulgaria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8</w:t>
      </w:r>
      <w:r w:rsidR="005806B4" w:rsidRPr="00AA4A96">
        <w:rPr>
          <w:rFonts w:cstheme="minorHAnsi"/>
          <w:sz w:val="24"/>
          <w:szCs w:val="24"/>
        </w:rPr>
        <w:t>. Regional Cluster "</w:t>
      </w:r>
      <w:proofErr w:type="spellStart"/>
      <w:r w:rsidR="005806B4" w:rsidRPr="00AA4A96">
        <w:rPr>
          <w:rFonts w:cstheme="minorHAnsi"/>
          <w:sz w:val="24"/>
          <w:szCs w:val="24"/>
        </w:rPr>
        <w:t>North-East</w:t>
      </w:r>
      <w:proofErr w:type="spellEnd"/>
      <w:r w:rsidR="005806B4" w:rsidRPr="00AA4A96">
        <w:rPr>
          <w:rFonts w:cstheme="minorHAnsi"/>
          <w:sz w:val="24"/>
          <w:szCs w:val="24"/>
        </w:rPr>
        <w:t xml:space="preserve">", 900 Varna; </w:t>
      </w:r>
      <w:proofErr w:type="spellStart"/>
      <w:r w:rsidR="005806B4" w:rsidRPr="00AA4A96">
        <w:rPr>
          <w:rFonts w:cstheme="minorHAnsi"/>
          <w:sz w:val="24"/>
          <w:szCs w:val="24"/>
        </w:rPr>
        <w:t>Tzar</w:t>
      </w:r>
      <w:proofErr w:type="spellEnd"/>
      <w:r w:rsidR="005806B4" w:rsidRPr="00AA4A96">
        <w:rPr>
          <w:rFonts w:cstheme="minorHAnsi"/>
          <w:sz w:val="24"/>
          <w:szCs w:val="24"/>
        </w:rPr>
        <w:t xml:space="preserve"> </w:t>
      </w:r>
      <w:proofErr w:type="spellStart"/>
      <w:r w:rsidR="005806B4" w:rsidRPr="00AA4A96">
        <w:rPr>
          <w:rFonts w:cstheme="minorHAnsi"/>
          <w:sz w:val="24"/>
          <w:szCs w:val="24"/>
        </w:rPr>
        <w:t>Osvoboditel</w:t>
      </w:r>
      <w:proofErr w:type="spellEnd"/>
      <w:r w:rsidR="005806B4" w:rsidRPr="00AA4A96">
        <w:rPr>
          <w:rFonts w:cstheme="minorHAnsi"/>
          <w:sz w:val="24"/>
          <w:szCs w:val="24"/>
        </w:rPr>
        <w:t xml:space="preserve"> </w:t>
      </w:r>
      <w:proofErr w:type="spellStart"/>
      <w:r w:rsidR="005806B4" w:rsidRPr="00AA4A96">
        <w:rPr>
          <w:rFonts w:cstheme="minorHAnsi"/>
          <w:sz w:val="24"/>
          <w:szCs w:val="24"/>
        </w:rPr>
        <w:t>Blvd</w:t>
      </w:r>
      <w:proofErr w:type="spellEnd"/>
      <w:r w:rsidR="005806B4" w:rsidRPr="00AA4A96">
        <w:rPr>
          <w:rFonts w:cstheme="minorHAnsi"/>
          <w:sz w:val="24"/>
          <w:szCs w:val="24"/>
        </w:rPr>
        <w:t xml:space="preserve">. 23b; </w:t>
      </w:r>
      <w:r w:rsidRPr="00AA4A96">
        <w:rPr>
          <w:rFonts w:cstheme="minorHAnsi"/>
          <w:sz w:val="24"/>
          <w:szCs w:val="24"/>
        </w:rPr>
        <w:t>Bulgaria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9</w:t>
      </w:r>
      <w:r w:rsidR="005806B4" w:rsidRPr="00AA4A96">
        <w:rPr>
          <w:rFonts w:cstheme="minorHAnsi"/>
          <w:sz w:val="24"/>
          <w:szCs w:val="24"/>
        </w:rPr>
        <w:t xml:space="preserve">. </w:t>
      </w:r>
      <w:proofErr w:type="spellStart"/>
      <w:r w:rsidR="005806B4" w:rsidRPr="00AA4A96">
        <w:rPr>
          <w:rFonts w:cstheme="minorHAnsi"/>
          <w:sz w:val="24"/>
          <w:szCs w:val="24"/>
        </w:rPr>
        <w:t>Development</w:t>
      </w:r>
      <w:proofErr w:type="spellEnd"/>
      <w:r w:rsidR="005806B4" w:rsidRPr="00AA4A96">
        <w:rPr>
          <w:rFonts w:cstheme="minorHAnsi"/>
          <w:sz w:val="24"/>
          <w:szCs w:val="24"/>
        </w:rPr>
        <w:t xml:space="preserve"> Agency </w:t>
      </w:r>
      <w:proofErr w:type="spellStart"/>
      <w:r w:rsidR="005806B4" w:rsidRPr="00AA4A96">
        <w:rPr>
          <w:rFonts w:cstheme="minorHAnsi"/>
          <w:sz w:val="24"/>
          <w:szCs w:val="24"/>
        </w:rPr>
        <w:t>North</w:t>
      </w:r>
      <w:proofErr w:type="spellEnd"/>
      <w:r w:rsidR="005806B4" w:rsidRPr="00AA4A96">
        <w:rPr>
          <w:rFonts w:cstheme="minorHAnsi"/>
          <w:sz w:val="24"/>
          <w:szCs w:val="24"/>
        </w:rPr>
        <w:t xml:space="preserve">, Dan </w:t>
      </w:r>
      <w:proofErr w:type="spellStart"/>
      <w:r w:rsidR="005806B4" w:rsidRPr="00AA4A96">
        <w:rPr>
          <w:rFonts w:cstheme="minorHAnsi"/>
          <w:sz w:val="24"/>
          <w:szCs w:val="24"/>
        </w:rPr>
        <w:t>ltd</w:t>
      </w:r>
      <w:proofErr w:type="spellEnd"/>
      <w:r w:rsidR="005806B4" w:rsidRPr="00AA4A96">
        <w:rPr>
          <w:rFonts w:cstheme="minorHAnsi"/>
          <w:sz w:val="24"/>
          <w:szCs w:val="24"/>
        </w:rPr>
        <w:t xml:space="preserve">., 42000 </w:t>
      </w:r>
      <w:proofErr w:type="spellStart"/>
      <w:r w:rsidR="005806B4" w:rsidRPr="00AA4A96">
        <w:rPr>
          <w:rFonts w:cstheme="minorHAnsi"/>
          <w:sz w:val="24"/>
          <w:szCs w:val="24"/>
        </w:rPr>
        <w:t>Varaždin</w:t>
      </w:r>
      <w:proofErr w:type="spellEnd"/>
      <w:r w:rsidR="005806B4" w:rsidRPr="00AA4A96">
        <w:rPr>
          <w:rFonts w:cstheme="minorHAnsi"/>
          <w:sz w:val="24"/>
          <w:szCs w:val="24"/>
        </w:rPr>
        <w:t xml:space="preserve">, </w:t>
      </w:r>
      <w:proofErr w:type="spellStart"/>
      <w:r w:rsidR="005806B4" w:rsidRPr="00AA4A96">
        <w:rPr>
          <w:rFonts w:cstheme="minorHAnsi"/>
          <w:sz w:val="24"/>
          <w:szCs w:val="24"/>
        </w:rPr>
        <w:t>Trg</w:t>
      </w:r>
      <w:proofErr w:type="spellEnd"/>
      <w:r w:rsidR="005806B4" w:rsidRPr="00AA4A96">
        <w:rPr>
          <w:rFonts w:cstheme="minorHAnsi"/>
          <w:sz w:val="24"/>
          <w:szCs w:val="24"/>
        </w:rPr>
        <w:t xml:space="preserve"> bana </w:t>
      </w:r>
      <w:proofErr w:type="spellStart"/>
      <w:r w:rsidR="005806B4" w:rsidRPr="00AA4A96">
        <w:rPr>
          <w:rFonts w:cstheme="minorHAnsi"/>
          <w:sz w:val="24"/>
          <w:szCs w:val="24"/>
        </w:rPr>
        <w:t>J.Jelačića</w:t>
      </w:r>
      <w:proofErr w:type="spellEnd"/>
      <w:r w:rsidR="005806B4" w:rsidRPr="00AA4A96">
        <w:rPr>
          <w:rFonts w:cstheme="minorHAnsi"/>
          <w:sz w:val="24"/>
          <w:szCs w:val="24"/>
        </w:rPr>
        <w:t xml:space="preserve"> 17, </w:t>
      </w:r>
      <w:r w:rsidRPr="00AA4A96">
        <w:rPr>
          <w:rFonts w:cstheme="minorHAnsi"/>
          <w:sz w:val="24"/>
          <w:szCs w:val="24"/>
        </w:rPr>
        <w:t>Croația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10</w:t>
      </w:r>
      <w:r w:rsidR="005806B4" w:rsidRPr="00AA4A96">
        <w:rPr>
          <w:rFonts w:cstheme="minorHAnsi"/>
          <w:sz w:val="24"/>
          <w:szCs w:val="24"/>
        </w:rPr>
        <w:t>.</w:t>
      </w:r>
      <w:r w:rsidRPr="00AA4A96">
        <w:rPr>
          <w:rFonts w:cstheme="minorHAnsi"/>
          <w:sz w:val="24"/>
          <w:szCs w:val="24"/>
        </w:rPr>
        <w:t xml:space="preserve"> Leibniz Institute for </w:t>
      </w:r>
      <w:proofErr w:type="spellStart"/>
      <w:r w:rsidRPr="00AA4A96">
        <w:rPr>
          <w:rFonts w:cstheme="minorHAnsi"/>
          <w:sz w:val="24"/>
          <w:szCs w:val="24"/>
        </w:rPr>
        <w:t>East</w:t>
      </w:r>
      <w:proofErr w:type="spellEnd"/>
      <w:r w:rsidR="005806B4" w:rsidRPr="00AA4A96">
        <w:rPr>
          <w:rFonts w:cstheme="minorHAnsi"/>
          <w:sz w:val="24"/>
          <w:szCs w:val="24"/>
        </w:rPr>
        <w:t xml:space="preserve"> </w:t>
      </w:r>
      <w:proofErr w:type="spellStart"/>
      <w:r w:rsidR="005806B4" w:rsidRPr="00AA4A96">
        <w:rPr>
          <w:rFonts w:cstheme="minorHAnsi"/>
          <w:sz w:val="24"/>
          <w:szCs w:val="24"/>
        </w:rPr>
        <w:t>and</w:t>
      </w:r>
      <w:proofErr w:type="spellEnd"/>
      <w:r w:rsidR="005806B4" w:rsidRPr="00AA4A96">
        <w:rPr>
          <w:rFonts w:cstheme="minorHAnsi"/>
          <w:sz w:val="24"/>
          <w:szCs w:val="24"/>
        </w:rPr>
        <w:t xml:space="preserve"> </w:t>
      </w:r>
      <w:proofErr w:type="spellStart"/>
      <w:r w:rsidR="005806B4" w:rsidRPr="00AA4A96">
        <w:rPr>
          <w:rFonts w:cstheme="minorHAnsi"/>
          <w:sz w:val="24"/>
          <w:szCs w:val="24"/>
        </w:rPr>
        <w:t>Southeast</w:t>
      </w:r>
      <w:proofErr w:type="spellEnd"/>
      <w:r w:rsidR="005806B4" w:rsidRPr="00AA4A96">
        <w:rPr>
          <w:rFonts w:cstheme="minorHAnsi"/>
          <w:sz w:val="24"/>
          <w:szCs w:val="24"/>
        </w:rPr>
        <w:t xml:space="preserve"> European Studies, 93047 Regensburg, </w:t>
      </w:r>
      <w:proofErr w:type="spellStart"/>
      <w:r w:rsidR="005806B4" w:rsidRPr="00AA4A96">
        <w:rPr>
          <w:rFonts w:cstheme="minorHAnsi"/>
          <w:sz w:val="24"/>
          <w:szCs w:val="24"/>
        </w:rPr>
        <w:t>Landshuter</w:t>
      </w:r>
      <w:proofErr w:type="spellEnd"/>
      <w:r w:rsidR="005806B4" w:rsidRPr="00AA4A96">
        <w:rPr>
          <w:rFonts w:cstheme="minorHAnsi"/>
          <w:sz w:val="24"/>
          <w:szCs w:val="24"/>
        </w:rPr>
        <w:t xml:space="preserve"> Str. 4, </w:t>
      </w:r>
      <w:r w:rsidRPr="00AA4A96">
        <w:rPr>
          <w:rFonts w:cstheme="minorHAnsi"/>
          <w:sz w:val="24"/>
          <w:szCs w:val="24"/>
        </w:rPr>
        <w:t>Germania,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Partenerul de Proiect FEDR 11</w:t>
      </w:r>
      <w:r w:rsidR="005806B4" w:rsidRPr="00AA4A96">
        <w:rPr>
          <w:rFonts w:cstheme="minorHAnsi"/>
          <w:sz w:val="24"/>
          <w:szCs w:val="24"/>
        </w:rPr>
        <w:t>.</w:t>
      </w:r>
      <w:r w:rsidRPr="00AA4A96">
        <w:rPr>
          <w:rFonts w:cstheme="minorHAnsi"/>
          <w:sz w:val="24"/>
          <w:szCs w:val="24"/>
        </w:rPr>
        <w:t xml:space="preserve"> </w:t>
      </w:r>
      <w:r w:rsidR="005806B4" w:rsidRPr="00AA4A96">
        <w:rPr>
          <w:rFonts w:cstheme="minorHAnsi"/>
          <w:sz w:val="24"/>
          <w:szCs w:val="24"/>
        </w:rPr>
        <w:t xml:space="preserve">Centre for European Perspective, 1234 </w:t>
      </w:r>
      <w:proofErr w:type="spellStart"/>
      <w:r w:rsidR="005806B4" w:rsidRPr="00AA4A96">
        <w:rPr>
          <w:rFonts w:cstheme="minorHAnsi"/>
          <w:sz w:val="24"/>
          <w:szCs w:val="24"/>
        </w:rPr>
        <w:t>Menges</w:t>
      </w:r>
      <w:proofErr w:type="spellEnd"/>
      <w:r w:rsidR="005806B4" w:rsidRPr="00AA4A96">
        <w:rPr>
          <w:rFonts w:cstheme="minorHAnsi"/>
          <w:sz w:val="24"/>
          <w:szCs w:val="24"/>
        </w:rPr>
        <w:t xml:space="preserve">; </w:t>
      </w:r>
      <w:proofErr w:type="spellStart"/>
      <w:r w:rsidR="005806B4" w:rsidRPr="00AA4A96">
        <w:rPr>
          <w:rFonts w:cstheme="minorHAnsi"/>
          <w:sz w:val="24"/>
          <w:szCs w:val="24"/>
        </w:rPr>
        <w:t>Grajska</w:t>
      </w:r>
      <w:proofErr w:type="spellEnd"/>
      <w:r w:rsidR="005806B4" w:rsidRPr="00AA4A96">
        <w:rPr>
          <w:rFonts w:cstheme="minorHAnsi"/>
          <w:sz w:val="24"/>
          <w:szCs w:val="24"/>
        </w:rPr>
        <w:t xml:space="preserve"> cesta 1; </w:t>
      </w:r>
      <w:r w:rsidRPr="00AA4A96">
        <w:rPr>
          <w:rFonts w:cstheme="minorHAnsi"/>
          <w:sz w:val="24"/>
          <w:szCs w:val="24"/>
        </w:rPr>
        <w:t>Slovenia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12</w:t>
      </w:r>
      <w:r w:rsidR="005806B4" w:rsidRPr="00AA4A96">
        <w:rPr>
          <w:rFonts w:cstheme="minorHAnsi"/>
          <w:sz w:val="24"/>
          <w:szCs w:val="24"/>
        </w:rPr>
        <w:t>.</w:t>
      </w:r>
      <w:r w:rsidRPr="00AA4A96">
        <w:rPr>
          <w:rFonts w:cstheme="minorHAnsi"/>
          <w:sz w:val="24"/>
          <w:szCs w:val="24"/>
        </w:rPr>
        <w:t xml:space="preserve"> </w:t>
      </w:r>
      <w:proofErr w:type="spellStart"/>
      <w:r w:rsidRPr="00AA4A96">
        <w:rPr>
          <w:rFonts w:cstheme="minorHAnsi"/>
          <w:sz w:val="24"/>
          <w:szCs w:val="24"/>
        </w:rPr>
        <w:t>Leo</w:t>
      </w:r>
      <w:r w:rsidR="005806B4" w:rsidRPr="00AA4A96">
        <w:rPr>
          <w:rFonts w:cstheme="minorHAnsi"/>
          <w:sz w:val="24"/>
          <w:szCs w:val="24"/>
        </w:rPr>
        <w:t>ben</w:t>
      </w:r>
      <w:proofErr w:type="spellEnd"/>
      <w:r w:rsidR="005806B4" w:rsidRPr="00AA4A96">
        <w:rPr>
          <w:rFonts w:cstheme="minorHAnsi"/>
          <w:sz w:val="24"/>
          <w:szCs w:val="24"/>
        </w:rPr>
        <w:t xml:space="preserve"> Holding </w:t>
      </w:r>
      <w:proofErr w:type="spellStart"/>
      <w:r w:rsidR="005806B4" w:rsidRPr="00AA4A96">
        <w:rPr>
          <w:rFonts w:cstheme="minorHAnsi"/>
          <w:sz w:val="24"/>
          <w:szCs w:val="24"/>
        </w:rPr>
        <w:t>GmbH</w:t>
      </w:r>
      <w:proofErr w:type="spellEnd"/>
      <w:r w:rsidR="005806B4" w:rsidRPr="00AA4A96">
        <w:rPr>
          <w:rFonts w:cstheme="minorHAnsi"/>
          <w:sz w:val="24"/>
          <w:szCs w:val="24"/>
        </w:rPr>
        <w:t xml:space="preserve"> LEOBEN Holding, </w:t>
      </w:r>
      <w:r w:rsidR="005806B4" w:rsidRPr="00AA4A96">
        <w:rPr>
          <w:rFonts w:cstheme="minorHAnsi"/>
          <w:sz w:val="24"/>
          <w:szCs w:val="24"/>
          <w:lang w:val="de-DE"/>
        </w:rPr>
        <w:t>8700 Leoben,</w:t>
      </w:r>
      <w:r w:rsidR="008B1FD3" w:rsidRPr="00AA4A96">
        <w:rPr>
          <w:rFonts w:cstheme="minorHAnsi"/>
          <w:sz w:val="24"/>
          <w:szCs w:val="24"/>
          <w:lang w:val="de-DE"/>
        </w:rPr>
        <w:t xml:space="preserve"> </w:t>
      </w:r>
      <w:r w:rsidR="005806B4" w:rsidRPr="00AA4A96">
        <w:rPr>
          <w:rFonts w:cstheme="minorHAnsi"/>
          <w:sz w:val="24"/>
          <w:szCs w:val="24"/>
          <w:lang w:val="de-DE"/>
        </w:rPr>
        <w:t xml:space="preserve">Prettachstraße 51; </w:t>
      </w:r>
      <w:r w:rsidRPr="00AA4A96">
        <w:rPr>
          <w:rFonts w:cstheme="minorHAnsi"/>
          <w:sz w:val="24"/>
          <w:szCs w:val="24"/>
        </w:rPr>
        <w:t>Austria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13</w:t>
      </w:r>
      <w:r w:rsidR="005806B4" w:rsidRPr="00AA4A96">
        <w:rPr>
          <w:rFonts w:cstheme="minorHAnsi"/>
          <w:sz w:val="24"/>
          <w:szCs w:val="24"/>
        </w:rPr>
        <w:t>.</w:t>
      </w:r>
      <w:r w:rsidRPr="00AA4A96">
        <w:rPr>
          <w:rFonts w:cstheme="minorHAnsi"/>
          <w:sz w:val="24"/>
          <w:szCs w:val="24"/>
        </w:rPr>
        <w:t xml:space="preserve"> Europe</w:t>
      </w:r>
      <w:r w:rsidR="005806B4" w:rsidRPr="00AA4A96">
        <w:rPr>
          <w:rFonts w:cstheme="minorHAnsi"/>
          <w:sz w:val="24"/>
          <w:szCs w:val="24"/>
        </w:rPr>
        <w:t xml:space="preserve">an Foundation for </w:t>
      </w:r>
      <w:proofErr w:type="spellStart"/>
      <w:r w:rsidR="005806B4" w:rsidRPr="00AA4A96">
        <w:rPr>
          <w:rFonts w:cstheme="minorHAnsi"/>
          <w:sz w:val="24"/>
          <w:szCs w:val="24"/>
        </w:rPr>
        <w:t>Education</w:t>
      </w:r>
      <w:proofErr w:type="spellEnd"/>
      <w:r w:rsidR="005806B4" w:rsidRPr="00AA4A96">
        <w:rPr>
          <w:rFonts w:cstheme="minorHAnsi"/>
          <w:sz w:val="24"/>
          <w:szCs w:val="24"/>
        </w:rPr>
        <w:t xml:space="preserve"> </w:t>
      </w:r>
      <w:proofErr w:type="spellStart"/>
      <w:r w:rsidR="005806B4" w:rsidRPr="00AA4A96">
        <w:rPr>
          <w:rFonts w:cstheme="minorHAnsi"/>
          <w:sz w:val="24"/>
          <w:szCs w:val="24"/>
        </w:rPr>
        <w:t>e.V</w:t>
      </w:r>
      <w:proofErr w:type="spellEnd"/>
      <w:r w:rsidR="005806B4" w:rsidRPr="00AA4A96">
        <w:rPr>
          <w:rFonts w:cstheme="minorHAnsi"/>
          <w:sz w:val="24"/>
          <w:szCs w:val="24"/>
        </w:rPr>
        <w:t xml:space="preserve">, 70174 Stuttgart,; </w:t>
      </w:r>
      <w:proofErr w:type="spellStart"/>
      <w:r w:rsidR="005806B4" w:rsidRPr="00AA4A96">
        <w:rPr>
          <w:rFonts w:cstheme="minorHAnsi"/>
          <w:sz w:val="24"/>
          <w:szCs w:val="24"/>
        </w:rPr>
        <w:t>Theodor-Heuss-Str</w:t>
      </w:r>
      <w:proofErr w:type="spellEnd"/>
      <w:r w:rsidR="005806B4" w:rsidRPr="00AA4A96">
        <w:rPr>
          <w:rFonts w:cstheme="minorHAnsi"/>
          <w:sz w:val="24"/>
          <w:szCs w:val="24"/>
        </w:rPr>
        <w:t xml:space="preserve">. 34, </w:t>
      </w:r>
      <w:r w:rsidRPr="00AA4A96">
        <w:rPr>
          <w:rFonts w:cstheme="minorHAnsi"/>
          <w:sz w:val="24"/>
          <w:szCs w:val="24"/>
        </w:rPr>
        <w:t>Germania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FEDR 14</w:t>
      </w:r>
      <w:r w:rsidR="005806B4" w:rsidRPr="00AA4A96">
        <w:rPr>
          <w:rFonts w:cstheme="minorHAnsi"/>
          <w:sz w:val="24"/>
          <w:szCs w:val="24"/>
        </w:rPr>
        <w:t>.</w:t>
      </w:r>
      <w:r w:rsidRPr="00AA4A96">
        <w:rPr>
          <w:rFonts w:cstheme="minorHAnsi"/>
          <w:sz w:val="24"/>
          <w:szCs w:val="24"/>
        </w:rPr>
        <w:t xml:space="preserve"> Energ</w:t>
      </w:r>
      <w:r w:rsidR="005806B4" w:rsidRPr="00AA4A96">
        <w:rPr>
          <w:rFonts w:cstheme="minorHAnsi"/>
          <w:sz w:val="24"/>
          <w:szCs w:val="24"/>
        </w:rPr>
        <w:t xml:space="preserve">y </w:t>
      </w:r>
      <w:proofErr w:type="spellStart"/>
      <w:r w:rsidR="005806B4" w:rsidRPr="00AA4A96">
        <w:rPr>
          <w:rFonts w:cstheme="minorHAnsi"/>
          <w:sz w:val="24"/>
          <w:szCs w:val="24"/>
        </w:rPr>
        <w:t>and</w:t>
      </w:r>
      <w:proofErr w:type="spellEnd"/>
      <w:r w:rsidR="005806B4" w:rsidRPr="00AA4A96">
        <w:rPr>
          <w:rFonts w:cstheme="minorHAnsi"/>
          <w:sz w:val="24"/>
          <w:szCs w:val="24"/>
        </w:rPr>
        <w:t xml:space="preserve"> </w:t>
      </w:r>
      <w:proofErr w:type="spellStart"/>
      <w:r w:rsidR="005806B4" w:rsidRPr="00AA4A96">
        <w:rPr>
          <w:rFonts w:cstheme="minorHAnsi"/>
          <w:sz w:val="24"/>
          <w:szCs w:val="24"/>
        </w:rPr>
        <w:t>Innovation</w:t>
      </w:r>
      <w:proofErr w:type="spellEnd"/>
      <w:r w:rsidR="005806B4" w:rsidRPr="00AA4A96">
        <w:rPr>
          <w:rFonts w:cstheme="minorHAnsi"/>
          <w:sz w:val="24"/>
          <w:szCs w:val="24"/>
        </w:rPr>
        <w:t xml:space="preserve"> Centre of </w:t>
      </w:r>
      <w:proofErr w:type="spellStart"/>
      <w:r w:rsidR="005806B4" w:rsidRPr="00AA4A96">
        <w:rPr>
          <w:rFonts w:cstheme="minorHAnsi"/>
          <w:sz w:val="24"/>
          <w:szCs w:val="24"/>
        </w:rPr>
        <w:t>Weiz</w:t>
      </w:r>
      <w:proofErr w:type="spellEnd"/>
      <w:r w:rsidR="005806B4" w:rsidRPr="00AA4A96">
        <w:rPr>
          <w:rFonts w:cstheme="minorHAnsi"/>
          <w:sz w:val="24"/>
          <w:szCs w:val="24"/>
        </w:rPr>
        <w:t xml:space="preserve">, </w:t>
      </w:r>
      <w:proofErr w:type="spellStart"/>
      <w:r w:rsidR="005806B4" w:rsidRPr="00AA4A96">
        <w:rPr>
          <w:rFonts w:cstheme="minorHAnsi"/>
          <w:sz w:val="24"/>
          <w:szCs w:val="24"/>
        </w:rPr>
        <w:t>Weiz</w:t>
      </w:r>
      <w:proofErr w:type="spellEnd"/>
      <w:r w:rsidR="005806B4" w:rsidRPr="00AA4A96">
        <w:rPr>
          <w:rFonts w:cstheme="minorHAnsi"/>
          <w:sz w:val="24"/>
          <w:szCs w:val="24"/>
        </w:rPr>
        <w:t xml:space="preserve">, </w:t>
      </w:r>
      <w:r w:rsidRPr="00AA4A96">
        <w:rPr>
          <w:rFonts w:cstheme="minorHAnsi"/>
          <w:sz w:val="24"/>
          <w:szCs w:val="24"/>
        </w:rPr>
        <w:t>Austria</w:t>
      </w:r>
    </w:p>
    <w:p w:rsidR="00196033" w:rsidRPr="00AA4A96" w:rsidRDefault="00196033" w:rsidP="00AA4A96">
      <w:pPr>
        <w:spacing w:afterLines="80" w:after="192"/>
        <w:jc w:val="both"/>
        <w:rPr>
          <w:rFonts w:cstheme="minorHAnsi"/>
          <w:sz w:val="24"/>
          <w:szCs w:val="24"/>
        </w:rPr>
      </w:pP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Partenerul de Proiect IPA 1</w:t>
      </w:r>
      <w:r w:rsidR="005806B4" w:rsidRPr="00AA4A96">
        <w:rPr>
          <w:rFonts w:cstheme="minorHAnsi"/>
          <w:sz w:val="24"/>
          <w:szCs w:val="24"/>
        </w:rPr>
        <w:t xml:space="preserve">. Municipalitatea </w:t>
      </w:r>
      <w:proofErr w:type="spellStart"/>
      <w:r w:rsidR="005806B4" w:rsidRPr="00AA4A96">
        <w:rPr>
          <w:rFonts w:cstheme="minorHAnsi"/>
          <w:sz w:val="24"/>
          <w:szCs w:val="24"/>
        </w:rPr>
        <w:t>Apatin</w:t>
      </w:r>
      <w:proofErr w:type="spellEnd"/>
      <w:r w:rsidR="005806B4" w:rsidRPr="00AA4A96">
        <w:rPr>
          <w:rFonts w:cstheme="minorHAnsi"/>
          <w:sz w:val="24"/>
          <w:szCs w:val="24"/>
        </w:rPr>
        <w:t xml:space="preserve">, 25260 </w:t>
      </w:r>
      <w:proofErr w:type="spellStart"/>
      <w:r w:rsidR="005806B4" w:rsidRPr="00AA4A96">
        <w:rPr>
          <w:rFonts w:cstheme="minorHAnsi"/>
          <w:sz w:val="24"/>
          <w:szCs w:val="24"/>
        </w:rPr>
        <w:t>Apatin</w:t>
      </w:r>
      <w:proofErr w:type="spellEnd"/>
      <w:r w:rsidR="005806B4" w:rsidRPr="00AA4A96">
        <w:rPr>
          <w:rFonts w:cstheme="minorHAnsi"/>
          <w:sz w:val="24"/>
          <w:szCs w:val="24"/>
        </w:rPr>
        <w:t xml:space="preserve">; </w:t>
      </w:r>
      <w:proofErr w:type="spellStart"/>
      <w:r w:rsidR="005806B4" w:rsidRPr="00AA4A96">
        <w:rPr>
          <w:rFonts w:cstheme="minorHAnsi"/>
          <w:sz w:val="24"/>
          <w:szCs w:val="24"/>
        </w:rPr>
        <w:t>Srpskih</w:t>
      </w:r>
      <w:proofErr w:type="spellEnd"/>
      <w:r w:rsidR="005806B4" w:rsidRPr="00AA4A96">
        <w:rPr>
          <w:rFonts w:cstheme="minorHAnsi"/>
          <w:sz w:val="24"/>
          <w:szCs w:val="24"/>
        </w:rPr>
        <w:t xml:space="preserve"> </w:t>
      </w:r>
      <w:proofErr w:type="spellStart"/>
      <w:r w:rsidR="005806B4" w:rsidRPr="00AA4A96">
        <w:rPr>
          <w:rFonts w:cstheme="minorHAnsi"/>
          <w:sz w:val="24"/>
          <w:szCs w:val="24"/>
        </w:rPr>
        <w:t>vladara</w:t>
      </w:r>
      <w:proofErr w:type="spellEnd"/>
      <w:r w:rsidR="005806B4" w:rsidRPr="00AA4A96">
        <w:rPr>
          <w:rFonts w:cstheme="minorHAnsi"/>
          <w:sz w:val="24"/>
          <w:szCs w:val="24"/>
        </w:rPr>
        <w:t xml:space="preserve"> 29, </w:t>
      </w:r>
      <w:r w:rsidRPr="00AA4A96">
        <w:rPr>
          <w:rFonts w:cstheme="minorHAnsi"/>
          <w:sz w:val="24"/>
          <w:szCs w:val="24"/>
        </w:rPr>
        <w:t xml:space="preserve">Serbia, </w:t>
      </w:r>
    </w:p>
    <w:p w:rsidR="00196033" w:rsidRPr="00AA4A96" w:rsidRDefault="005806B4" w:rsidP="00AA4A96">
      <w:pPr>
        <w:spacing w:afterLines="80" w:after="192"/>
        <w:jc w:val="both"/>
        <w:rPr>
          <w:rFonts w:cstheme="minorHAnsi"/>
          <w:sz w:val="24"/>
          <w:szCs w:val="24"/>
        </w:rPr>
      </w:pPr>
      <w:r w:rsidRPr="00AA4A96">
        <w:rPr>
          <w:rFonts w:cstheme="minorHAnsi"/>
          <w:sz w:val="24"/>
          <w:szCs w:val="24"/>
        </w:rPr>
        <w:t>Partenerul de Proiect IPA 2.</w:t>
      </w:r>
      <w:r w:rsidR="00196033" w:rsidRPr="00AA4A96">
        <w:rPr>
          <w:rFonts w:cstheme="minorHAnsi"/>
          <w:sz w:val="24"/>
          <w:szCs w:val="24"/>
        </w:rPr>
        <w:t xml:space="preserve"> </w:t>
      </w:r>
      <w:proofErr w:type="spellStart"/>
      <w:r w:rsidR="00196033" w:rsidRPr="00AA4A96">
        <w:rPr>
          <w:rFonts w:cstheme="minorHAnsi"/>
          <w:sz w:val="24"/>
          <w:szCs w:val="24"/>
        </w:rPr>
        <w:t>Department</w:t>
      </w:r>
      <w:proofErr w:type="spellEnd"/>
      <w:r w:rsidR="00196033" w:rsidRPr="00AA4A96">
        <w:rPr>
          <w:rFonts w:cstheme="minorHAnsi"/>
          <w:sz w:val="24"/>
          <w:szCs w:val="24"/>
        </w:rPr>
        <w:t xml:space="preserve"> for </w:t>
      </w:r>
      <w:proofErr w:type="spellStart"/>
      <w:r w:rsidR="00196033" w:rsidRPr="00AA4A96">
        <w:rPr>
          <w:rFonts w:cstheme="minorHAnsi"/>
          <w:sz w:val="24"/>
          <w:szCs w:val="24"/>
        </w:rPr>
        <w:t>Development</w:t>
      </w:r>
      <w:proofErr w:type="spellEnd"/>
      <w:r w:rsidR="00196033" w:rsidRPr="00AA4A96">
        <w:rPr>
          <w:rFonts w:cstheme="minorHAnsi"/>
          <w:sz w:val="24"/>
          <w:szCs w:val="24"/>
        </w:rPr>
        <w:t xml:space="preserve"> </w:t>
      </w:r>
      <w:proofErr w:type="spellStart"/>
      <w:r w:rsidR="00196033" w:rsidRPr="00AA4A96">
        <w:rPr>
          <w:rFonts w:cstheme="minorHAnsi"/>
          <w:sz w:val="24"/>
          <w:szCs w:val="24"/>
        </w:rPr>
        <w:t>and</w:t>
      </w:r>
      <w:proofErr w:type="spellEnd"/>
      <w:r w:rsidR="00196033" w:rsidRPr="00AA4A96">
        <w:rPr>
          <w:rFonts w:cstheme="minorHAnsi"/>
          <w:sz w:val="24"/>
          <w:szCs w:val="24"/>
        </w:rPr>
        <w:t xml:space="preserve"> International </w:t>
      </w:r>
      <w:proofErr w:type="spellStart"/>
      <w:r w:rsidRPr="00AA4A96">
        <w:rPr>
          <w:rFonts w:cstheme="minorHAnsi"/>
          <w:sz w:val="24"/>
          <w:szCs w:val="24"/>
        </w:rPr>
        <w:t>Projects</w:t>
      </w:r>
      <w:proofErr w:type="spellEnd"/>
      <w:r w:rsidRPr="00AA4A96">
        <w:rPr>
          <w:rFonts w:cstheme="minorHAnsi"/>
          <w:sz w:val="24"/>
          <w:szCs w:val="24"/>
        </w:rPr>
        <w:t xml:space="preserve"> of </w:t>
      </w:r>
      <w:proofErr w:type="spellStart"/>
      <w:r w:rsidRPr="00AA4A96">
        <w:rPr>
          <w:rFonts w:cstheme="minorHAnsi"/>
          <w:sz w:val="24"/>
          <w:szCs w:val="24"/>
        </w:rPr>
        <w:t>Zenica-Doboj</w:t>
      </w:r>
      <w:proofErr w:type="spellEnd"/>
      <w:r w:rsidRPr="00AA4A96">
        <w:rPr>
          <w:rFonts w:cstheme="minorHAnsi"/>
          <w:sz w:val="24"/>
          <w:szCs w:val="24"/>
        </w:rPr>
        <w:t xml:space="preserve"> Canton, 72000 </w:t>
      </w:r>
      <w:proofErr w:type="spellStart"/>
      <w:r w:rsidRPr="00AA4A96">
        <w:rPr>
          <w:rFonts w:cstheme="minorHAnsi"/>
          <w:sz w:val="24"/>
          <w:szCs w:val="24"/>
        </w:rPr>
        <w:t>Zenica</w:t>
      </w:r>
      <w:proofErr w:type="spellEnd"/>
      <w:r w:rsidRPr="00AA4A96">
        <w:rPr>
          <w:rFonts w:cstheme="minorHAnsi"/>
          <w:sz w:val="24"/>
          <w:szCs w:val="24"/>
        </w:rPr>
        <w:t xml:space="preserve">; </w:t>
      </w:r>
      <w:proofErr w:type="spellStart"/>
      <w:r w:rsidRPr="00AA4A96">
        <w:rPr>
          <w:rFonts w:cstheme="minorHAnsi"/>
          <w:sz w:val="24"/>
          <w:szCs w:val="24"/>
        </w:rPr>
        <w:t>Kucukovici</w:t>
      </w:r>
      <w:proofErr w:type="spellEnd"/>
      <w:r w:rsidRPr="00AA4A96">
        <w:rPr>
          <w:rFonts w:cstheme="minorHAnsi"/>
          <w:sz w:val="24"/>
          <w:szCs w:val="24"/>
        </w:rPr>
        <w:t xml:space="preserve"> 2</w:t>
      </w:r>
      <w:r w:rsidRPr="00AA4A96">
        <w:rPr>
          <w:rFonts w:cstheme="minorHAnsi"/>
          <w:b/>
          <w:sz w:val="24"/>
          <w:szCs w:val="24"/>
        </w:rPr>
        <w:t xml:space="preserve">, </w:t>
      </w:r>
      <w:proofErr w:type="spellStart"/>
      <w:r w:rsidR="00196033" w:rsidRPr="00AA4A96">
        <w:rPr>
          <w:rFonts w:cstheme="minorHAnsi"/>
          <w:sz w:val="24"/>
          <w:szCs w:val="24"/>
        </w:rPr>
        <w:t>Bosnia-Herzegovina</w:t>
      </w:r>
      <w:proofErr w:type="spellEnd"/>
      <w:r w:rsidR="00196033" w:rsidRPr="00AA4A96">
        <w:rPr>
          <w:rFonts w:cstheme="minorHAnsi"/>
          <w:sz w:val="24"/>
          <w:szCs w:val="24"/>
        </w:rPr>
        <w: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Partenerul de Proiect ENI </w:t>
      </w:r>
      <w:r w:rsidR="005806B4" w:rsidRPr="00AA4A96">
        <w:rPr>
          <w:rFonts w:cstheme="minorHAnsi"/>
          <w:sz w:val="24"/>
          <w:szCs w:val="24"/>
        </w:rPr>
        <w:t xml:space="preserve">1. </w:t>
      </w:r>
      <w:proofErr w:type="spellStart"/>
      <w:r w:rsidR="00001C52" w:rsidRPr="00AA4A96">
        <w:rPr>
          <w:rFonts w:cstheme="minorHAnsi"/>
          <w:sz w:val="24"/>
          <w:szCs w:val="24"/>
        </w:rPr>
        <w:t>Uzhhorod</w:t>
      </w:r>
      <w:proofErr w:type="spellEnd"/>
      <w:r w:rsidR="00001C52" w:rsidRPr="00AA4A96">
        <w:rPr>
          <w:rFonts w:cstheme="minorHAnsi"/>
          <w:sz w:val="24"/>
          <w:szCs w:val="24"/>
        </w:rPr>
        <w:t xml:space="preserve"> </w:t>
      </w:r>
      <w:proofErr w:type="spellStart"/>
      <w:r w:rsidR="00001C52" w:rsidRPr="00AA4A96">
        <w:rPr>
          <w:rFonts w:cstheme="minorHAnsi"/>
          <w:sz w:val="24"/>
          <w:szCs w:val="24"/>
        </w:rPr>
        <w:t>Development</w:t>
      </w:r>
      <w:proofErr w:type="spellEnd"/>
      <w:r w:rsidR="00001C52" w:rsidRPr="00AA4A96">
        <w:rPr>
          <w:rFonts w:cstheme="minorHAnsi"/>
          <w:sz w:val="24"/>
          <w:szCs w:val="24"/>
        </w:rPr>
        <w:t xml:space="preserve"> Agency, 88000 </w:t>
      </w:r>
      <w:proofErr w:type="spellStart"/>
      <w:r w:rsidR="00001C52" w:rsidRPr="00AA4A96">
        <w:rPr>
          <w:rFonts w:cstheme="minorHAnsi"/>
          <w:sz w:val="24"/>
          <w:szCs w:val="24"/>
        </w:rPr>
        <w:t>Uzhhorod</w:t>
      </w:r>
      <w:proofErr w:type="spellEnd"/>
      <w:r w:rsidR="00001C52" w:rsidRPr="00AA4A96">
        <w:rPr>
          <w:rFonts w:cstheme="minorHAnsi"/>
          <w:sz w:val="24"/>
          <w:szCs w:val="24"/>
        </w:rPr>
        <w:t xml:space="preserve">; </w:t>
      </w:r>
      <w:proofErr w:type="spellStart"/>
      <w:r w:rsidR="00001C52" w:rsidRPr="00AA4A96">
        <w:rPr>
          <w:rFonts w:cstheme="minorHAnsi"/>
          <w:sz w:val="24"/>
          <w:szCs w:val="24"/>
        </w:rPr>
        <w:t>Pidgirna</w:t>
      </w:r>
      <w:proofErr w:type="spellEnd"/>
      <w:r w:rsidR="00001C52" w:rsidRPr="00AA4A96">
        <w:rPr>
          <w:rFonts w:cstheme="minorHAnsi"/>
          <w:sz w:val="24"/>
          <w:szCs w:val="24"/>
        </w:rPr>
        <w:t xml:space="preserve"> st., 46; </w:t>
      </w:r>
      <w:proofErr w:type="spellStart"/>
      <w:r w:rsidRPr="00AA4A96">
        <w:rPr>
          <w:rFonts w:cstheme="minorHAnsi"/>
          <w:sz w:val="24"/>
          <w:szCs w:val="24"/>
        </w:rPr>
        <w:t>Ukraina</w:t>
      </w:r>
      <w:proofErr w:type="spellEnd"/>
    </w:p>
    <w:p w:rsidR="00196033" w:rsidRPr="00AA4A96" w:rsidRDefault="00196033" w:rsidP="00AA4A96">
      <w:pPr>
        <w:spacing w:afterLines="80" w:after="192"/>
        <w:jc w:val="both"/>
        <w:rPr>
          <w:rFonts w:cstheme="minorHAnsi"/>
          <w:sz w:val="24"/>
          <w:szCs w:val="24"/>
        </w:rPr>
      </w:pPr>
    </w:p>
    <w:p w:rsidR="00196033" w:rsidRPr="00AA4A96" w:rsidRDefault="00196033" w:rsidP="00AA4A96">
      <w:pPr>
        <w:spacing w:afterLines="80" w:after="192"/>
        <w:jc w:val="both"/>
        <w:rPr>
          <w:rFonts w:cstheme="minorHAnsi"/>
          <w:sz w:val="24"/>
          <w:szCs w:val="24"/>
        </w:rPr>
      </w:pPr>
      <w:r w:rsidRPr="00AA4A96">
        <w:rPr>
          <w:rFonts w:cstheme="minorHAnsi"/>
          <w:sz w:val="24"/>
          <w:szCs w:val="24"/>
        </w:rPr>
        <w:t>În continuare Parteneri</w:t>
      </w:r>
      <w:r w:rsidR="00350757" w:rsidRPr="00AA4A96">
        <w:rPr>
          <w:rFonts w:cstheme="minorHAnsi"/>
          <w:sz w:val="24"/>
          <w:szCs w:val="24"/>
        </w:rPr>
        <w:t>.</w:t>
      </w:r>
    </w:p>
    <w:p w:rsidR="00350757" w:rsidRPr="00AA4A96" w:rsidRDefault="00350757" w:rsidP="00AA4A96">
      <w:pPr>
        <w:spacing w:afterLines="80" w:after="192"/>
        <w:jc w:val="both"/>
        <w:rPr>
          <w:rFonts w:cstheme="minorHAnsi"/>
          <w:sz w:val="24"/>
          <w:szCs w:val="24"/>
        </w:rPr>
      </w:pPr>
    </w:p>
    <w:p w:rsidR="00196033" w:rsidRPr="00AA4A96" w:rsidRDefault="00196033" w:rsidP="00AA4A96">
      <w:pPr>
        <w:spacing w:afterLines="80" w:after="192"/>
        <w:jc w:val="both"/>
        <w:rPr>
          <w:rFonts w:cstheme="minorHAnsi"/>
          <w:sz w:val="24"/>
          <w:szCs w:val="24"/>
        </w:rPr>
      </w:pPr>
      <w:r w:rsidRPr="00AA4A96">
        <w:rPr>
          <w:rFonts w:cstheme="minorHAnsi"/>
          <w:sz w:val="24"/>
          <w:szCs w:val="24"/>
        </w:rPr>
        <w:t>Pe baza: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Regulamentului (UE) Nr. 1303/2013 al Parlamentului European și al Consiliului din data de</w:t>
      </w:r>
      <w:r w:rsidR="008B1FD3" w:rsidRPr="00AA4A96">
        <w:rPr>
          <w:rFonts w:cstheme="minorHAnsi"/>
          <w:sz w:val="24"/>
          <w:szCs w:val="24"/>
        </w:rPr>
        <w:t xml:space="preserve"> </w:t>
      </w:r>
      <w:r w:rsidRPr="00AA4A96">
        <w:rPr>
          <w:rFonts w:cstheme="minorHAnsi"/>
          <w:sz w:val="24"/>
          <w:szCs w:val="24"/>
        </w:rPr>
        <w:t>17 decembrie 2013, referitor la Fondul European de Dezvoltare Regională, Fondul Social European, Fondul de Coeziune, Fondul European Agricol pentru Dezvoltare Rurală și Fondul European pentru Pescuit și Afaceri Maritime și Regulamentului Consiliului (CE) Nr 1083/2006</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Regulamentului (UE) Nr. 1301/2013 al Parlamentului European și al Consiliului din data de 17 decembrie 2013 privind Fondul European de Dezvoltare Regională și amendamente specific cu privire la Investiții pentru creșterea economică și crearea de noi locuri de muncă</w:t>
      </w:r>
      <w:r w:rsidR="008B1FD3" w:rsidRPr="00AA4A96">
        <w:rPr>
          <w:rFonts w:cstheme="minorHAnsi"/>
          <w:sz w:val="24"/>
          <w:szCs w:val="24"/>
        </w:rPr>
        <w:t xml:space="preserve"> </w:t>
      </w:r>
      <w:r w:rsidRPr="00AA4A96">
        <w:rPr>
          <w:rFonts w:cstheme="minorHAnsi"/>
          <w:sz w:val="24"/>
          <w:szCs w:val="24"/>
        </w:rPr>
        <w:t>și Regulamentului Consiliului (CE) Nr 1080/2006</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Regulamentului (UE) Nr. 1299/2013 al Parlamentului European și al Consiliului din data de 17 decembrie 2013 privind sprijinirea obiectivelor de cooperare teritorială europeană din Fondul European de Dezvoltare Regională.</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 xml:space="preserve">Regulamentului (UE) Nr. 231/2014 al Parlamentului European și al Consiliului din data de 11 martie 2014 privind înființarea unui Instrument de Sprijin Pre-aderare (IPA II)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w:t>
      </w:r>
      <w:r w:rsidRPr="00AA4A96">
        <w:rPr>
          <w:rFonts w:cstheme="minorHAnsi"/>
          <w:sz w:val="24"/>
          <w:szCs w:val="24"/>
        </w:rPr>
        <w:tab/>
        <w:t>Regulamentului (UE) Nr. 447/2014 al Parlamentului European și al Consiliului din data de 2 mai 2014 privind regulile specifice pentru implementarea Regulamentului (UE) Nr. 231/2014 al Parlamentului European și al Consiliului privind înființarea unui Instrument de Sprijin Pre-aderare (IPA II)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 xml:space="preserve">Regulamentului (UE) Nr. 236/2014 al Parlamentului European și al Consiliului din data de 11 martie 2014, privind implementarea comună a activităților externe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Regulamentului (UE) Nr. 910/2014 al Parlamentului European și al Consiliului din data de 23 iulie 2014 privind identificarea electronica și servicii pentru tranzacții electronice pe piața internă și Directivei 1999/93/CE;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Regulamentului Delegat al Comisiei (UE) Nr. 481/2014 din data de 4 martie 2014 de complementare a Regulamentului (UE) Nr. 1299/2013 al Parlamentului European și al Consiliului cu privire la regulile specifice legate de eligibilitatea cheltuielilor pentru programele de cooperare;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Toate reglementările UE, inclusiv legile referitoare achiziții publice, concurență, ajutoare de stat, protecția mediului înconjurător și egalitatea de tratament între bărbați și femei;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 xml:space="preserve">Programul de Cooperare Teritorială Europeană </w:t>
      </w:r>
      <w:proofErr w:type="spellStart"/>
      <w:r w:rsidRPr="00AA4A96">
        <w:rPr>
          <w:rFonts w:cstheme="minorHAnsi"/>
          <w:sz w:val="24"/>
          <w:szCs w:val="24"/>
        </w:rPr>
        <w:t>Interreg</w:t>
      </w:r>
      <w:proofErr w:type="spellEnd"/>
      <w:r w:rsidRPr="00AA4A96">
        <w:rPr>
          <w:rFonts w:cstheme="minorHAnsi"/>
          <w:sz w:val="24"/>
          <w:szCs w:val="24"/>
        </w:rPr>
        <w:t xml:space="preserve"> V-B Dunărea, aprobat de Comisia Europeană din 20/08/2015 C(2015) 5953;</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 xml:space="preserve">Toate manualele și ghidurile Programului Transnațional Dunărea (ex. Manualul </w:t>
      </w:r>
      <w:proofErr w:type="spellStart"/>
      <w:r w:rsidRPr="00AA4A96">
        <w:rPr>
          <w:rFonts w:cstheme="minorHAnsi"/>
          <w:sz w:val="24"/>
          <w:szCs w:val="24"/>
        </w:rPr>
        <w:t>Aplicantului</w:t>
      </w:r>
      <w:proofErr w:type="spellEnd"/>
      <w:r w:rsidRPr="00AA4A96">
        <w:rPr>
          <w:rFonts w:cstheme="minorHAnsi"/>
          <w:sz w:val="24"/>
          <w:szCs w:val="24"/>
        </w:rPr>
        <w:t>,</w:t>
      </w:r>
      <w:r w:rsidR="008B1FD3" w:rsidRPr="00AA4A96">
        <w:rPr>
          <w:rFonts w:cstheme="minorHAnsi"/>
          <w:sz w:val="24"/>
          <w:szCs w:val="24"/>
        </w:rPr>
        <w:t xml:space="preserve"> </w:t>
      </w:r>
      <w:r w:rsidRPr="00AA4A96">
        <w:rPr>
          <w:rFonts w:cstheme="minorHAnsi"/>
          <w:sz w:val="24"/>
          <w:szCs w:val="24"/>
        </w:rPr>
        <w:t xml:space="preserve">Manualul de Implementare, Manualul Utilizatorului DMS) relevante pentru prezentul contract, accesibile pe pagina Programului: </w:t>
      </w:r>
      <w:proofErr w:type="spellStart"/>
      <w:r w:rsidRPr="00AA4A96">
        <w:rPr>
          <w:rFonts w:cstheme="minorHAnsi"/>
          <w:sz w:val="24"/>
          <w:szCs w:val="24"/>
        </w:rPr>
        <w:t>www.interreg-danube.eu</w:t>
      </w:r>
      <w:proofErr w:type="spellEnd"/>
      <w:r w:rsidRPr="00AA4A96">
        <w:rPr>
          <w:rFonts w:cstheme="minorHAnsi"/>
          <w:sz w:val="24"/>
          <w:szCs w:val="24"/>
        </w:rPr>
        <w:t>.</w:t>
      </w:r>
    </w:p>
    <w:p w:rsidR="00196033" w:rsidRDefault="00196033" w:rsidP="00AA4A96">
      <w:pPr>
        <w:spacing w:afterLines="80" w:after="192"/>
        <w:jc w:val="both"/>
        <w:rPr>
          <w:rFonts w:cstheme="minorHAnsi"/>
          <w:sz w:val="24"/>
          <w:szCs w:val="24"/>
        </w:rPr>
      </w:pPr>
      <w:r w:rsidRPr="00AA4A96">
        <w:rPr>
          <w:rFonts w:cstheme="minorHAnsi"/>
          <w:sz w:val="24"/>
          <w:szCs w:val="24"/>
        </w:rPr>
        <w:t xml:space="preserve">Toate legile, regulamentele, documentele de program menționate în prezentul acord – inclusiv toate amendamentele legate de aceste reguli și reglementări – aplicabile în ultima variantă aflată în vigoare. </w:t>
      </w:r>
    </w:p>
    <w:p w:rsidR="00AA4A96" w:rsidRPr="00AA4A96" w:rsidRDefault="00AA4A96" w:rsidP="00AA4A96">
      <w:pPr>
        <w:spacing w:afterLines="80" w:after="192"/>
        <w:jc w:val="both"/>
        <w:rPr>
          <w:rFonts w:cstheme="minorHAnsi"/>
          <w:sz w:val="24"/>
          <w:szCs w:val="24"/>
        </w:rPr>
      </w:pP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1</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Definiții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Partenerul lider: Partenerul lider înseamnă principalul beneficiar, așa cum este stipulat în articolul 13 din prezentul Regulament (UE) Nr. 1299/2013 (în continuare “PL”).</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Partener de Proiect (Partener de Proiect FEDR / Partener de Proiect IPA</w:t>
      </w:r>
      <w:r w:rsidR="008B1FD3" w:rsidRPr="00AA4A96">
        <w:rPr>
          <w:rFonts w:cstheme="minorHAnsi"/>
          <w:sz w:val="24"/>
          <w:szCs w:val="24"/>
        </w:rPr>
        <w:t xml:space="preserve"> </w:t>
      </w:r>
      <w:r w:rsidR="00F93C71" w:rsidRPr="00AA4A96">
        <w:rPr>
          <w:rFonts w:cstheme="minorHAnsi"/>
          <w:sz w:val="24"/>
          <w:szCs w:val="24"/>
        </w:rPr>
        <w:t>/ Partener de Proiect ENI</w:t>
      </w:r>
      <w:r w:rsidRPr="00AA4A96">
        <w:rPr>
          <w:rFonts w:cstheme="minorHAnsi"/>
          <w:sz w:val="24"/>
          <w:szCs w:val="24"/>
        </w:rPr>
        <w:t>): beneficiarii proiectului, conform articolului 13 din prezentul Regulament (UE) Nr. 1299/2013 și numit în Formularul de Aplicare, inclusiv liderul de proiect (în continuare “PP”).</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3.</w:t>
      </w:r>
      <w:r w:rsidRPr="00AA4A96">
        <w:rPr>
          <w:rFonts w:cstheme="minorHAnsi"/>
          <w:sz w:val="24"/>
          <w:szCs w:val="24"/>
        </w:rPr>
        <w:tab/>
        <w:t xml:space="preserve">Partenerul Strategic Asociat: așa cum este indicat în Manualul </w:t>
      </w:r>
      <w:proofErr w:type="spellStart"/>
      <w:r w:rsidRPr="00AA4A96">
        <w:rPr>
          <w:rFonts w:cstheme="minorHAnsi"/>
          <w:sz w:val="24"/>
          <w:szCs w:val="24"/>
        </w:rPr>
        <w:t>Aplicantului</w:t>
      </w:r>
      <w:proofErr w:type="spellEnd"/>
      <w:r w:rsidRPr="00AA4A96">
        <w:rPr>
          <w:rFonts w:cstheme="minorHAnsi"/>
          <w:sz w:val="24"/>
          <w:szCs w:val="24"/>
        </w:rPr>
        <w:t xml:space="preserve"> (în continuare “PSA”).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4.</w:t>
      </w:r>
      <w:r w:rsidRPr="00AA4A96">
        <w:rPr>
          <w:rFonts w:cstheme="minorHAnsi"/>
          <w:sz w:val="24"/>
          <w:szCs w:val="24"/>
        </w:rPr>
        <w:tab/>
        <w:t>Participanții Proiectului: înseamnă PL, PP FEDR, PP IPA, PP ENI.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5.</w:t>
      </w:r>
      <w:r w:rsidRPr="00AA4A96">
        <w:rPr>
          <w:rFonts w:cstheme="minorHAnsi"/>
          <w:sz w:val="24"/>
          <w:szCs w:val="24"/>
        </w:rPr>
        <w:tab/>
        <w:t>Proiect: așa cum este prezentat în Formularul de Aplicare.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6.</w:t>
      </w:r>
      <w:r w:rsidRPr="00AA4A96">
        <w:rPr>
          <w:rFonts w:cstheme="minorHAnsi"/>
          <w:sz w:val="24"/>
          <w:szCs w:val="24"/>
        </w:rPr>
        <w:tab/>
        <w:t>Partea de Proiect: cuprinde o serie de activități implementate de PP și prezentate în bugetele partenerilor proiectului din Formularul de Aplicare.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Termenii din prezentul acord vor fi utilizate conform abrevierilor și glosarului din Manualul </w:t>
      </w:r>
      <w:proofErr w:type="spellStart"/>
      <w:r w:rsidRPr="00AA4A96">
        <w:rPr>
          <w:rFonts w:cstheme="minorHAnsi"/>
          <w:sz w:val="24"/>
          <w:szCs w:val="24"/>
        </w:rPr>
        <w:t>Aplicantului</w:t>
      </w:r>
      <w:proofErr w:type="spellEnd"/>
      <w:r w:rsidRPr="00AA4A96">
        <w:rPr>
          <w:rFonts w:cstheme="minorHAnsi"/>
          <w:sz w:val="24"/>
          <w:szCs w:val="24"/>
        </w:rPr>
        <w:t xml:space="preserve"> din cadrul Programului Transnațional Dunărea (în continuare Manualul </w:t>
      </w:r>
      <w:proofErr w:type="spellStart"/>
      <w:r w:rsidRPr="00AA4A96">
        <w:rPr>
          <w:rFonts w:cstheme="minorHAnsi"/>
          <w:sz w:val="24"/>
          <w:szCs w:val="24"/>
        </w:rPr>
        <w:t>Aplicantului</w:t>
      </w:r>
      <w:proofErr w:type="spellEnd"/>
      <w:r w:rsidRPr="00AA4A96">
        <w:rPr>
          <w:rFonts w:cstheme="minorHAnsi"/>
          <w:sz w:val="24"/>
          <w:szCs w:val="24"/>
        </w:rPr>
        <w:t>).</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2</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Tema Acordului de Parteneriat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 xml:space="preserve">Tema Acordului de Parteneriat este organizarea parteneriatului, reglementând drepturile și obligațiile fiecărui Partener în vederea implementării cu succes a proiectului transnațional </w:t>
      </w:r>
      <w:proofErr w:type="spellStart"/>
      <w:r w:rsidRPr="00AA4A96">
        <w:rPr>
          <w:rFonts w:cstheme="minorHAnsi"/>
          <w:sz w:val="24"/>
          <w:szCs w:val="24"/>
        </w:rPr>
        <w:t>TalentMagnet</w:t>
      </w:r>
      <w:proofErr w:type="spellEnd"/>
      <w:r w:rsidRPr="00AA4A96">
        <w:rPr>
          <w:rFonts w:cstheme="minorHAnsi"/>
          <w:sz w:val="24"/>
          <w:szCs w:val="24"/>
        </w:rPr>
        <w: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 xml:space="preserve">Formularul de Aplicare și Contractul de </w:t>
      </w:r>
      <w:r w:rsidR="00367328" w:rsidRPr="00AA4A96">
        <w:rPr>
          <w:rFonts w:cstheme="minorHAnsi"/>
          <w:sz w:val="24"/>
          <w:szCs w:val="24"/>
        </w:rPr>
        <w:t>finanțare</w:t>
      </w:r>
      <w:r w:rsidRPr="00AA4A96">
        <w:rPr>
          <w:rFonts w:cstheme="minorHAnsi"/>
          <w:sz w:val="24"/>
          <w:szCs w:val="24"/>
        </w:rPr>
        <w:t xml:space="preserve"> vor deveni parte integrantă a acestui Acord ca urmare a aprobării proiectului de către Comitetul de Monitorizare. Partenerii trebuie să respecte cu desăvârșire conținutul și obligațiile stabilite de documentele de mai sus și au responsabilitatea de a respecta toate reglementările relevante pentru implementarea proiectului. </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3</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Activitățile Partenerilor Proiectului în proiect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 xml:space="preserve">Activitățile Partenerilor Proiectului precum și rolul fiecărui PP sunt prezentate în Formularul de Aplicare. </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4</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Funcționarea și organizarea Comitetului de Conducere al Proiectului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 xml:space="preserve">Partenerii proiectului trebuie să înființeze Comitetul de Conducere în vederea stabilirii unei structuri de luare a deciziilor, unde următoarele reguli vor </w:t>
      </w:r>
      <w:r w:rsidR="00367328" w:rsidRPr="00AA4A96">
        <w:rPr>
          <w:rFonts w:cstheme="minorHAnsi"/>
          <w:sz w:val="24"/>
          <w:szCs w:val="24"/>
        </w:rPr>
        <w:t>fi aplicate</w:t>
      </w:r>
      <w:r w:rsidRPr="00AA4A96">
        <w:rPr>
          <w:rFonts w:cstheme="minorHAnsi"/>
          <w:sz w:val="24"/>
          <w:szCs w:val="24"/>
        </w:rPr>
        <w: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a)</w:t>
      </w:r>
      <w:r w:rsidRPr="00AA4A96">
        <w:rPr>
          <w:rFonts w:cstheme="minorHAnsi"/>
          <w:sz w:val="24"/>
          <w:szCs w:val="24"/>
        </w:rPr>
        <w:tab/>
        <w:t>Componența Comitetului de Conducere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Comitetul de Conducere (în continuare "CC"), condus de PL este format din 1 membru din partea fiecărui partener de proiect (în continuare "Membrii CC").</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Membrii CC, reprezentând partenerii proiectului trebuie să fie desemnați de către partenerul în cauză, ca urmare a unei solicitări scrise din partea PL. În mod alternativ, membrii CC pot fi </w:t>
      </w:r>
      <w:r w:rsidRPr="00AA4A96">
        <w:rPr>
          <w:rFonts w:cstheme="minorHAnsi"/>
          <w:sz w:val="24"/>
          <w:szCs w:val="24"/>
        </w:rPr>
        <w:lastRenderedPageBreak/>
        <w:t>desemnați de reprezentantul fiecărui partener de proiect cu ocazia întâlnirii de lansare, conform agendei evenimentului. În acest caz nominalizarea trebuie făcută în scris și trebuie să facă parte din minuta redactată cu ocazia întâlnirii, conform punctului 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Membrii CC au dreptul de a fi substituite în două feluri, după cum urmează:</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a)</w:t>
      </w:r>
      <w:r w:rsidRPr="00AA4A96">
        <w:rPr>
          <w:rFonts w:cstheme="minorHAnsi"/>
          <w:sz w:val="24"/>
          <w:szCs w:val="24"/>
        </w:rPr>
        <w:tab/>
        <w:t>Prin numirea unor supleanți; sau</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b)</w:t>
      </w:r>
      <w:r w:rsidRPr="00AA4A96">
        <w:rPr>
          <w:rFonts w:cstheme="minorHAnsi"/>
          <w:sz w:val="24"/>
          <w:szCs w:val="24"/>
        </w:rPr>
        <w:tab/>
        <w:t xml:space="preserve">Prin trimiterea unor supleanți la întâlnire, anunțând conducătorul Comitetului de Conducere cel târziu cu o zi înainte de începerea ședinței.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Reprezentații Partener</w:t>
      </w:r>
      <w:r w:rsidR="005D5CED" w:rsidRPr="00AA4A96">
        <w:rPr>
          <w:rFonts w:cstheme="minorHAnsi"/>
          <w:sz w:val="24"/>
          <w:szCs w:val="24"/>
        </w:rPr>
        <w:t>ilor</w:t>
      </w:r>
      <w:r w:rsidRPr="00AA4A96">
        <w:rPr>
          <w:rFonts w:cstheme="minorHAnsi"/>
          <w:sz w:val="24"/>
          <w:szCs w:val="24"/>
        </w:rPr>
        <w:t xml:space="preserve"> Strategic</w:t>
      </w:r>
      <w:r w:rsidR="005D5CED" w:rsidRPr="00AA4A96">
        <w:rPr>
          <w:rFonts w:cstheme="minorHAnsi"/>
          <w:sz w:val="24"/>
          <w:szCs w:val="24"/>
        </w:rPr>
        <w:t>i</w:t>
      </w:r>
      <w:r w:rsidRPr="00AA4A96">
        <w:rPr>
          <w:rFonts w:cstheme="minorHAnsi"/>
          <w:sz w:val="24"/>
          <w:szCs w:val="24"/>
        </w:rPr>
        <w:t xml:space="preserve"> </w:t>
      </w:r>
      <w:proofErr w:type="spellStart"/>
      <w:r w:rsidRPr="00AA4A96">
        <w:rPr>
          <w:rFonts w:cstheme="minorHAnsi"/>
          <w:sz w:val="24"/>
          <w:szCs w:val="24"/>
        </w:rPr>
        <w:t>Asociat</w:t>
      </w:r>
      <w:r w:rsidR="005D5CED" w:rsidRPr="00AA4A96">
        <w:rPr>
          <w:rFonts w:cstheme="minorHAnsi"/>
          <w:sz w:val="24"/>
          <w:szCs w:val="24"/>
        </w:rPr>
        <w:t>i</w:t>
      </w:r>
      <w:proofErr w:type="spellEnd"/>
      <w:r w:rsidRPr="00AA4A96">
        <w:rPr>
          <w:rFonts w:cstheme="minorHAnsi"/>
          <w:sz w:val="24"/>
          <w:szCs w:val="24"/>
        </w:rPr>
        <w:t xml:space="preserve"> pot participa la întâlnirea Comitetului de Conducere în calitatea de partener</w:t>
      </w:r>
      <w:r w:rsidR="005D5CED" w:rsidRPr="00AA4A96">
        <w:rPr>
          <w:rFonts w:cstheme="minorHAnsi"/>
          <w:sz w:val="24"/>
          <w:szCs w:val="24"/>
        </w:rPr>
        <w:t>i</w:t>
      </w:r>
      <w:r w:rsidRPr="00AA4A96">
        <w:rPr>
          <w:rFonts w:cstheme="minorHAnsi"/>
          <w:sz w:val="24"/>
          <w:szCs w:val="24"/>
        </w:rPr>
        <w:t xml:space="preserve"> consultativ</w:t>
      </w:r>
      <w:r w:rsidR="005D5CED" w:rsidRPr="00AA4A96">
        <w:rPr>
          <w:rFonts w:cstheme="minorHAnsi"/>
          <w:sz w:val="24"/>
          <w:szCs w:val="24"/>
        </w:rPr>
        <w:t>i</w:t>
      </w:r>
      <w:r w:rsidRPr="00AA4A96">
        <w:rPr>
          <w:rFonts w:cstheme="minorHAnsi"/>
          <w:sz w:val="24"/>
          <w:szCs w:val="24"/>
        </w:rPr>
        <w:t xml:space="preserv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b)</w:t>
      </w:r>
      <w:r w:rsidRPr="00AA4A96">
        <w:rPr>
          <w:rFonts w:cstheme="minorHAnsi"/>
          <w:sz w:val="24"/>
          <w:szCs w:val="24"/>
        </w:rPr>
        <w:tab/>
        <w:t>Atribuții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Comitetul de Conducere trebuie să monitorizeze eficacitatea și calitatea implementării proiectului </w:t>
      </w:r>
      <w:proofErr w:type="spellStart"/>
      <w:r w:rsidRPr="00AA4A96">
        <w:rPr>
          <w:rFonts w:cstheme="minorHAnsi"/>
          <w:sz w:val="24"/>
          <w:szCs w:val="24"/>
        </w:rPr>
        <w:t>TalentMagnet</w:t>
      </w:r>
      <w:proofErr w:type="spellEnd"/>
      <w:r w:rsidRPr="00AA4A96">
        <w:rPr>
          <w:rFonts w:cstheme="minorHAnsi"/>
          <w:sz w:val="24"/>
          <w:szCs w:val="24"/>
        </w:rPr>
        <w:t>, în concordanță cu următoarele: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Trebuie să ia în considerare orice problemă relevantă ivită pe parcursul implementării proiectului și să ia măsuri în vederea soluționării problemei;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Trebuie să urmărească periodic progresele făcute în vederea atingerii obiectivelor specific ale proiectului;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 xml:space="preserve">Trebuie să examineze rezultatele implementării, în special atingerea valorilor propuse (output-uri/rezultate) stabilite în Formularul de Aplicare pe baza rapoartelor partenerilor și </w:t>
      </w:r>
      <w:r w:rsidR="00465F98" w:rsidRPr="00AA4A96">
        <w:rPr>
          <w:rFonts w:cstheme="minorHAnsi"/>
          <w:sz w:val="24"/>
          <w:szCs w:val="24"/>
        </w:rPr>
        <w:t xml:space="preserve">a </w:t>
      </w:r>
      <w:r w:rsidRPr="00AA4A96">
        <w:rPr>
          <w:rFonts w:cstheme="minorHAnsi"/>
          <w:sz w:val="24"/>
          <w:szCs w:val="24"/>
        </w:rPr>
        <w:t>altor documente realizate de parteneri, în mod regular sau ocazional;</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Poate să propună orice revizie sau examinare a proiectului care vor contribui la atingerea obiectivelor proiectului sau îmbunătățirea managementului, inclusiv al managementului financiar</w:t>
      </w:r>
      <w:r w:rsidR="008B1FD3" w:rsidRPr="00AA4A96">
        <w:rPr>
          <w:rFonts w:cstheme="minorHAnsi"/>
          <w:sz w:val="24"/>
          <w:szCs w:val="24"/>
        </w:rPr>
        <w:t xml:space="preserve"> </w:t>
      </w:r>
      <w:r w:rsidRPr="00AA4A96">
        <w:rPr>
          <w:rFonts w:cstheme="minorHAnsi"/>
          <w:sz w:val="24"/>
          <w:szCs w:val="24"/>
        </w:rPr>
        <w:t xml:space="preserve">(de ex. </w:t>
      </w:r>
      <w:r w:rsidR="003B30A1" w:rsidRPr="00AA4A96">
        <w:rPr>
          <w:rFonts w:cstheme="minorHAnsi"/>
          <w:sz w:val="24"/>
          <w:szCs w:val="24"/>
        </w:rPr>
        <w:t>r</w:t>
      </w:r>
      <w:r w:rsidRPr="00AA4A96">
        <w:rPr>
          <w:rFonts w:cstheme="minorHAnsi"/>
          <w:sz w:val="24"/>
          <w:szCs w:val="24"/>
        </w:rPr>
        <w:t>edistribuirea activităților și</w:t>
      </w:r>
      <w:r w:rsidR="003B30A1" w:rsidRPr="00AA4A96">
        <w:rPr>
          <w:rFonts w:cstheme="minorHAnsi"/>
          <w:sz w:val="24"/>
          <w:szCs w:val="24"/>
        </w:rPr>
        <w:t xml:space="preserve"> a</w:t>
      </w:r>
      <w:r w:rsidRPr="00AA4A96">
        <w:rPr>
          <w:rFonts w:cstheme="minorHAnsi"/>
          <w:sz w:val="24"/>
          <w:szCs w:val="24"/>
        </w:rPr>
        <w:t xml:space="preserve"> bugetului între parteneri);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w:t>
      </w:r>
      <w:r w:rsidRPr="00AA4A96">
        <w:rPr>
          <w:rFonts w:cstheme="minorHAnsi"/>
          <w:sz w:val="24"/>
          <w:szCs w:val="24"/>
        </w:rPr>
        <w:tab/>
        <w:t xml:space="preserve">Aprobă schimbările majore necesare implementării activităților proiectului (de ex. expulzarea/substituirea/sancționarea </w:t>
      </w:r>
      <w:r w:rsidR="003B30A1" w:rsidRPr="00AA4A96">
        <w:rPr>
          <w:rFonts w:cstheme="minorHAnsi"/>
          <w:sz w:val="24"/>
          <w:szCs w:val="24"/>
        </w:rPr>
        <w:t xml:space="preserve">unui </w:t>
      </w:r>
      <w:r w:rsidRPr="00AA4A96">
        <w:rPr>
          <w:rFonts w:cstheme="minorHAnsi"/>
          <w:sz w:val="24"/>
          <w:szCs w:val="24"/>
        </w:rPr>
        <w:t xml:space="preserve">PP pentru </w:t>
      </w:r>
      <w:proofErr w:type="spellStart"/>
      <w:r w:rsidRPr="00AA4A96">
        <w:rPr>
          <w:rFonts w:cstheme="minorHAnsi"/>
          <w:sz w:val="24"/>
          <w:szCs w:val="24"/>
        </w:rPr>
        <w:t>neperformanță</w:t>
      </w:r>
      <w:proofErr w:type="spellEnd"/>
      <w:r w:rsidRPr="00AA4A96">
        <w:rPr>
          <w:rFonts w:cstheme="minorHAnsi"/>
          <w:sz w:val="24"/>
          <w:szCs w:val="24"/>
        </w:rPr>
        <w:t>, modificarea activităților sau rezultatelor, etc.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În caz de litigiu între PP, prezumția de bună credință din partea partenerilor va prevala. În cazul în care apare o dispută între parteneri, părțile afectate vor depune toate eforturile pentru a găsi o soluție pe cale amiabilă. În cazurile în care litigiile nu pot fi rezolvate de către parteneri, nici prin intervenția PL, atunci acestea sunt menționate la Comitetul de Conducere, în scopul de a ajunge la o înțelegere.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c)</w:t>
      </w:r>
      <w:r w:rsidRPr="00AA4A96">
        <w:rPr>
          <w:rFonts w:cstheme="minorHAnsi"/>
          <w:sz w:val="24"/>
          <w:szCs w:val="24"/>
        </w:rPr>
        <w:tab/>
        <w:t xml:space="preserve">Conducerea Comitetului de Conducere și întâlnirile acestuia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Comitetul de Conducere va fi condus de un reprezentant al PL sau de o persoană desemnată de PL (conducătorul CC). PL convoacă CC cel puțin o</w:t>
      </w:r>
      <w:r w:rsidR="00F36A16" w:rsidRPr="00AA4A96">
        <w:rPr>
          <w:rFonts w:cstheme="minorHAnsi"/>
          <w:sz w:val="24"/>
          <w:szCs w:val="24"/>
        </w:rPr>
        <w:t xml:space="preserve"> </w:t>
      </w:r>
      <w:r w:rsidRPr="00AA4A96">
        <w:rPr>
          <w:rFonts w:cstheme="minorHAnsi"/>
          <w:sz w:val="24"/>
          <w:szCs w:val="24"/>
        </w:rPr>
        <w:t xml:space="preserve">dată în fiecare perioadă de </w:t>
      </w:r>
      <w:proofErr w:type="spellStart"/>
      <w:r w:rsidR="00F36A16" w:rsidRPr="00AA4A96">
        <w:rPr>
          <w:rFonts w:cstheme="minorHAnsi"/>
          <w:sz w:val="24"/>
          <w:szCs w:val="24"/>
          <w:lang w:val="en-US"/>
        </w:rPr>
        <w:t>șase</w:t>
      </w:r>
      <w:proofErr w:type="spellEnd"/>
      <w:r w:rsidR="00F36A16" w:rsidRPr="00AA4A96">
        <w:rPr>
          <w:rFonts w:cstheme="minorHAnsi"/>
          <w:sz w:val="24"/>
          <w:szCs w:val="24"/>
          <w:lang w:val="en-US"/>
        </w:rPr>
        <w:t xml:space="preserve"> </w:t>
      </w:r>
      <w:proofErr w:type="spellStart"/>
      <w:r w:rsidR="00F36A16" w:rsidRPr="00AA4A96">
        <w:rPr>
          <w:rFonts w:cstheme="minorHAnsi"/>
          <w:sz w:val="24"/>
          <w:szCs w:val="24"/>
          <w:lang w:val="en-US"/>
        </w:rPr>
        <w:t>luni</w:t>
      </w:r>
      <w:proofErr w:type="spellEnd"/>
      <w:r w:rsidRPr="00AA4A96">
        <w:rPr>
          <w:rFonts w:cstheme="minorHAnsi"/>
          <w:sz w:val="24"/>
          <w:szCs w:val="24"/>
        </w:rPr>
        <w:t xml:space="preserve">, în </w:t>
      </w:r>
      <w:r w:rsidR="00F36A16" w:rsidRPr="00AA4A96">
        <w:rPr>
          <w:rFonts w:cstheme="minorHAnsi"/>
          <w:sz w:val="24"/>
          <w:szCs w:val="24"/>
        </w:rPr>
        <w:t xml:space="preserve">general în </w:t>
      </w:r>
      <w:r w:rsidRPr="00AA4A96">
        <w:rPr>
          <w:rFonts w:cstheme="minorHAnsi"/>
          <w:sz w:val="24"/>
          <w:szCs w:val="24"/>
        </w:rPr>
        <w:t>concordanță cu data întâlnirii partenerilor proiectului.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PL convoacă CC cu cel puțin </w:t>
      </w:r>
      <w:r w:rsidR="00F36A16" w:rsidRPr="00AA4A96">
        <w:rPr>
          <w:rFonts w:cstheme="minorHAnsi"/>
          <w:sz w:val="24"/>
          <w:szCs w:val="24"/>
        </w:rPr>
        <w:t>3</w:t>
      </w:r>
      <w:r w:rsidRPr="00AA4A96">
        <w:rPr>
          <w:rFonts w:cstheme="minorHAnsi"/>
          <w:sz w:val="24"/>
          <w:szCs w:val="24"/>
        </w:rPr>
        <w:t xml:space="preserve">0 de zile lucrătoare înainte de întâlnire prin e-mail, alături de </w:t>
      </w:r>
      <w:r w:rsidR="00F36A16" w:rsidRPr="00AA4A96">
        <w:rPr>
          <w:rFonts w:cstheme="minorHAnsi"/>
          <w:sz w:val="24"/>
          <w:szCs w:val="24"/>
        </w:rPr>
        <w:t>agenda propus</w:t>
      </w:r>
      <w:r w:rsidR="00F36A16" w:rsidRPr="00AA4A96">
        <w:rPr>
          <w:rFonts w:cstheme="minorHAnsi"/>
          <w:sz w:val="24"/>
          <w:szCs w:val="24"/>
          <w:lang w:val="en-US"/>
        </w:rPr>
        <w:t>ă</w:t>
      </w:r>
      <w:r w:rsidR="00F36A16" w:rsidRPr="00AA4A96">
        <w:rPr>
          <w:rFonts w:cstheme="minorHAnsi"/>
          <w:sz w:val="24"/>
          <w:szCs w:val="24"/>
        </w:rPr>
        <w:t xml:space="preserve"> (elaborată</w:t>
      </w:r>
      <w:r w:rsidRPr="00AA4A96">
        <w:rPr>
          <w:rFonts w:cstheme="minorHAnsi"/>
          <w:sz w:val="24"/>
          <w:szCs w:val="24"/>
        </w:rPr>
        <w:t xml:space="preserve"> de el/ea), precum și toate informațiile legate de temele care vor fi discutate. În cazul în care se vor ivi teme, care trebuie discutate urgent, CC poate fi convocat de PL și printr-o înștiințare</w:t>
      </w:r>
      <w:r w:rsidR="00F36A16" w:rsidRPr="00AA4A96">
        <w:rPr>
          <w:rFonts w:cstheme="minorHAnsi"/>
          <w:sz w:val="24"/>
          <w:szCs w:val="24"/>
        </w:rPr>
        <w:t xml:space="preserve"> scurtă</w:t>
      </w:r>
      <w:r w:rsidRPr="00AA4A96">
        <w:rPr>
          <w:rFonts w:cstheme="minorHAnsi"/>
          <w:sz w:val="24"/>
          <w:szCs w:val="24"/>
        </w:rPr>
        <w:t xml:space="preserv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Conducătorul CC va fi responsabil de funcționarea adecvată a CC și va îndeplini obligațiile sale de conducător al CC (de ex. Anunță deschiderea și închiderea fiecărei întâlniri, moderează discuțiile, ordinea de zi, dă cuvântul, anunță deciziile luate și </w:t>
      </w:r>
      <w:proofErr w:type="spellStart"/>
      <w:r w:rsidRPr="00AA4A96">
        <w:rPr>
          <w:rFonts w:cstheme="minorHAnsi"/>
          <w:sz w:val="24"/>
          <w:szCs w:val="24"/>
        </w:rPr>
        <w:t>sumarizează</w:t>
      </w:r>
      <w:proofErr w:type="spellEnd"/>
      <w:r w:rsidRPr="00AA4A96">
        <w:rPr>
          <w:rFonts w:cstheme="minorHAnsi"/>
          <w:sz w:val="24"/>
          <w:szCs w:val="24"/>
        </w:rPr>
        <w:t xml:space="preserve"> la finalul întâlnirii, etc.).</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Participarea la întâlnirile CC este obligatoriu pentru toți partenerii proiectului și fiecare</w:t>
      </w:r>
      <w:r w:rsidR="008B1FD3" w:rsidRPr="00AA4A96">
        <w:rPr>
          <w:rFonts w:cstheme="minorHAnsi"/>
          <w:sz w:val="24"/>
          <w:szCs w:val="24"/>
        </w:rPr>
        <w:t xml:space="preserve"> </w:t>
      </w:r>
      <w:r w:rsidRPr="00AA4A96">
        <w:rPr>
          <w:rFonts w:cstheme="minorHAnsi"/>
          <w:sz w:val="24"/>
          <w:szCs w:val="24"/>
        </w:rPr>
        <w:t>absență de la aceste întâlniri trebuie justificată în prealabil și semnalată PL (care va răspunde de anunțarea acesteia la începutul întâlnirii cu membrii CC).</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d)</w:t>
      </w:r>
      <w:r w:rsidRPr="00AA4A96">
        <w:rPr>
          <w:rFonts w:cstheme="minorHAnsi"/>
          <w:sz w:val="24"/>
          <w:szCs w:val="24"/>
        </w:rPr>
        <w:tab/>
        <w:t>Luarea deciziilor</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CC este convocat legal atunci când majoritatea (50%+1 membru din membrii invitați, cu respectarea punctului a.) membrilor CC sunt prezenți (</w:t>
      </w:r>
      <w:r w:rsidR="000710F0" w:rsidRPr="00AA4A96">
        <w:rPr>
          <w:rFonts w:cstheme="minorHAnsi"/>
          <w:sz w:val="24"/>
          <w:szCs w:val="24"/>
        </w:rPr>
        <w:t>11 membri</w:t>
      </w:r>
      <w:r w:rsidRPr="00AA4A96">
        <w:rPr>
          <w:rFonts w:cstheme="minorHAnsi"/>
          <w:sz w:val="24"/>
          <w:szCs w:val="24"/>
        </w:rPr>
        <w: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Regula general</w:t>
      </w:r>
      <w:r w:rsidR="000710F0" w:rsidRPr="00AA4A96">
        <w:rPr>
          <w:rFonts w:cstheme="minorHAnsi"/>
          <w:sz w:val="24"/>
          <w:szCs w:val="24"/>
        </w:rPr>
        <w:t>ă</w:t>
      </w:r>
      <w:r w:rsidRPr="00AA4A96">
        <w:rPr>
          <w:rFonts w:cstheme="minorHAnsi"/>
          <w:sz w:val="24"/>
          <w:szCs w:val="24"/>
        </w:rPr>
        <w:t xml:space="preserve"> este ca luarea deciziilor CC se face în consens de către membrii CC prezenți la întâlnire (conform principiului "un partener, un vot").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În cazul în care nu se poate ajunge la un consens, CC va decide prin respectarea deciziei majorității. Majoritatea înseamnă numărul maxim al voturilor. Voturile nu pot fi delegate altor parteneri.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LP-ul din propria inițiativă și/sau în cadrul unei cereri bine justificate a unuia sau mai multora dintre membrii CC, poate iniția un proces de luare a deciziilor în scris prin e-mail.</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În acest caz LP va transmite proiectul de decizie membrilor CC cu drept de vot și stabilește un termen limită, indicând destinatarii cu cel puțin 1</w:t>
      </w:r>
      <w:r w:rsidR="000710F0" w:rsidRPr="00AA4A96">
        <w:rPr>
          <w:rFonts w:cstheme="minorHAnsi"/>
          <w:sz w:val="24"/>
          <w:szCs w:val="24"/>
        </w:rPr>
        <w:t>5</w:t>
      </w:r>
      <w:r w:rsidRPr="00AA4A96">
        <w:rPr>
          <w:rFonts w:cstheme="minorHAnsi"/>
          <w:sz w:val="24"/>
          <w:szCs w:val="24"/>
        </w:rPr>
        <w:t xml:space="preserve"> (sau cel puțin 5, în cazul unor situații de urgență excepționale) de zile lucrătoare pentru răspuns.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În cazul în care există obiecții legate de procedură sau proiectul de decizie, acesta trebuie trecută în agenda următoarei întâlniri CC.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În cazul în care nu sunt obiecții legate de procedură sau proiectul de decizie în intervalul de timp specificat, decizia va fi luată în considerare de CC.</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e)</w:t>
      </w:r>
      <w:r w:rsidRPr="00AA4A96">
        <w:rPr>
          <w:rFonts w:cstheme="minorHAnsi"/>
          <w:sz w:val="24"/>
          <w:szCs w:val="24"/>
        </w:rPr>
        <w:tab/>
        <w:t>Minutele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PL va trimite minutele înregistrate cu ocazia întâlnirii CC cu deciziile luate membrilor CC pentru semnalarea comentariilor nu mai târziu de 10 zile lucrătoare de la data întâlnirii CC.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 xml:space="preserve">În cazul în care nu se ridică obiecții în scris din partea membrilor CC în 10 zile lucrătoare de la primirea minutei, acesta este considerat aprobat.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În cazul în care există obiecții în scris din partea membrilor CC, PL trebuie să </w:t>
      </w:r>
      <w:proofErr w:type="spellStart"/>
      <w:r w:rsidRPr="00AA4A96">
        <w:rPr>
          <w:rFonts w:cstheme="minorHAnsi"/>
          <w:sz w:val="24"/>
          <w:szCs w:val="24"/>
        </w:rPr>
        <w:t>revizuie</w:t>
      </w:r>
      <w:proofErr w:type="spellEnd"/>
      <w:r w:rsidRPr="00AA4A96">
        <w:rPr>
          <w:rFonts w:cstheme="minorHAnsi"/>
          <w:sz w:val="24"/>
          <w:szCs w:val="24"/>
        </w:rPr>
        <w:t xml:space="preserve"> minuta conform acestora, trebuie să stabilească forma finală și să transmită membrilor CC.</w:t>
      </w:r>
      <w:r w:rsidR="008B1FD3" w:rsidRPr="00AA4A96">
        <w:rPr>
          <w:rFonts w:cstheme="minorHAnsi"/>
          <w:sz w:val="24"/>
          <w:szCs w:val="24"/>
        </w:rPr>
        <w:t xml:space="preserv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În acest ultim caz, varianta finală este aprobată de membrii CC în proxima întâlnire a CC, cu respectarea reglementărilor de mai sus (vezi punctul 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f)</w:t>
      </w:r>
      <w:r w:rsidRPr="00AA4A96">
        <w:rPr>
          <w:rFonts w:cstheme="minorHAnsi"/>
          <w:sz w:val="24"/>
          <w:szCs w:val="24"/>
        </w:rPr>
        <w:tab/>
        <w:t>Comunicarea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Comunicarea între membrii CC trebuie să fie făcută prin e-mail. Orice document care trebuie transmisă membrilor CC trebuie trimisă prin e-mail.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Toți membrii CC trebuie să comunice adresele lor de e-mail și eventualele schimbări de îndată PL.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g)</w:t>
      </w:r>
      <w:r w:rsidRPr="00AA4A96">
        <w:rPr>
          <w:rFonts w:cstheme="minorHAnsi"/>
          <w:sz w:val="24"/>
          <w:szCs w:val="24"/>
        </w:rPr>
        <w:tab/>
        <w:t xml:space="preserve">Limba de lucru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Limba de lucru a CC este limba engleză. Această regulă se aplică și documentelor oficiale ale CC. </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5</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Obligațiile specifice și responsabilitățile Partenerului Lider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 xml:space="preserve">PL trebuie să ia toate măsurile necesare în vederea managementului adecvat al proiectului, în concordanță cu Formularul de Aplicare aprobat de Comitetul de Monitorizare, cu Contractul de </w:t>
      </w:r>
      <w:r w:rsidR="00AD769A" w:rsidRPr="00AA4A96">
        <w:rPr>
          <w:rFonts w:cstheme="minorHAnsi"/>
          <w:sz w:val="24"/>
          <w:szCs w:val="24"/>
        </w:rPr>
        <w:t>finanțare</w:t>
      </w:r>
      <w:r w:rsidRPr="00AA4A96">
        <w:rPr>
          <w:rFonts w:cstheme="minorHAnsi"/>
          <w:sz w:val="24"/>
          <w:szCs w:val="24"/>
        </w:rPr>
        <w:t xml:space="preserve"> și cu documentele programului relevante prezentului acord.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PL își asumă exclusiv toate obligațiile și responsabilitățile generale întregului proiect în fața AM/SC.</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3.</w:t>
      </w:r>
      <w:r w:rsidRPr="00AA4A96">
        <w:rPr>
          <w:rFonts w:cstheme="minorHAnsi"/>
          <w:sz w:val="24"/>
          <w:szCs w:val="24"/>
        </w:rPr>
        <w:tab/>
        <w:t>În plus, PL trebuie să:</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a)</w:t>
      </w:r>
      <w:r w:rsidRPr="00AA4A96">
        <w:rPr>
          <w:rFonts w:cstheme="minorHAnsi"/>
          <w:sz w:val="24"/>
          <w:szCs w:val="24"/>
        </w:rPr>
        <w:tab/>
        <w:t xml:space="preserve">Informeze toți PP cu privire la semnarea Contractului de </w:t>
      </w:r>
      <w:r w:rsidR="00AD769A" w:rsidRPr="00AA4A96">
        <w:rPr>
          <w:rFonts w:cstheme="minorHAnsi"/>
          <w:sz w:val="24"/>
          <w:szCs w:val="24"/>
        </w:rPr>
        <w:t>finanțare</w:t>
      </w:r>
      <w:r w:rsidRPr="00AA4A96">
        <w:rPr>
          <w:rFonts w:cstheme="minorHAnsi"/>
          <w:sz w:val="24"/>
          <w:szCs w:val="24"/>
        </w:rPr>
        <w:t xml:space="preserve"> și să asigure un exemplar al acestuia pentru toți Partenerii Proiectului;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b)</w:t>
      </w:r>
      <w:r w:rsidRPr="00AA4A96">
        <w:rPr>
          <w:rFonts w:cstheme="minorHAnsi"/>
          <w:sz w:val="24"/>
          <w:szCs w:val="24"/>
        </w:rPr>
        <w:tab/>
        <w:t>Informeze PP în mod regular despre comunicarea relevantă dintre PL și AM/SC;</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c)</w:t>
      </w:r>
      <w:r w:rsidRPr="00AA4A96">
        <w:rPr>
          <w:rFonts w:cstheme="minorHAnsi"/>
          <w:sz w:val="24"/>
          <w:szCs w:val="24"/>
        </w:rPr>
        <w:tab/>
        <w:t>Informeze fără întârziere PP despre toate temele esențiale legate de implementarea proiectului;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d)</w:t>
      </w:r>
      <w:r w:rsidRPr="00AA4A96">
        <w:rPr>
          <w:rFonts w:cstheme="minorHAnsi"/>
          <w:sz w:val="24"/>
          <w:szCs w:val="24"/>
        </w:rPr>
        <w:tab/>
        <w:t>Răspundă de verificarea cheltuielilor declarate de</w:t>
      </w:r>
      <w:r w:rsidR="00AD769A" w:rsidRPr="00AA4A96">
        <w:rPr>
          <w:rFonts w:cstheme="minorHAnsi"/>
          <w:sz w:val="24"/>
          <w:szCs w:val="24"/>
        </w:rPr>
        <w:t xml:space="preserve"> PP, </w:t>
      </w:r>
      <w:r w:rsidRPr="00AA4A96">
        <w:rPr>
          <w:rFonts w:cstheme="minorHAnsi"/>
          <w:sz w:val="24"/>
          <w:szCs w:val="24"/>
        </w:rPr>
        <w:t>astfel încât acestea să fie efectuate în vederea implementării proiectului și să corespundă cu activitățile stabilite pentru fiecare PP în cadrul Formularului de Aplicare aprobat;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e)</w:t>
      </w:r>
      <w:r w:rsidRPr="00AA4A96">
        <w:rPr>
          <w:rFonts w:cstheme="minorHAnsi"/>
          <w:sz w:val="24"/>
          <w:szCs w:val="24"/>
        </w:rPr>
        <w:tab/>
        <w:t>Asigure ca cheltuielile prezentate de PP au fost verificate de un controlor sau de controlori;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f)</w:t>
      </w:r>
      <w:r w:rsidRPr="00AA4A96">
        <w:rPr>
          <w:rFonts w:cstheme="minorHAnsi"/>
          <w:sz w:val="24"/>
          <w:szCs w:val="24"/>
        </w:rPr>
        <w:tab/>
        <w:t xml:space="preserve">Predea </w:t>
      </w:r>
      <w:r w:rsidR="00AD769A" w:rsidRPr="00AA4A96">
        <w:rPr>
          <w:rFonts w:cstheme="minorHAnsi"/>
          <w:sz w:val="24"/>
          <w:szCs w:val="24"/>
        </w:rPr>
        <w:t>la AM/SC cererile</w:t>
      </w:r>
      <w:r w:rsidRPr="00AA4A96">
        <w:rPr>
          <w:rFonts w:cstheme="minorHAnsi"/>
          <w:sz w:val="24"/>
          <w:szCs w:val="24"/>
        </w:rPr>
        <w:t xml:space="preserve"> </w:t>
      </w:r>
      <w:r w:rsidR="00AD769A" w:rsidRPr="00AA4A96">
        <w:rPr>
          <w:rFonts w:cstheme="minorHAnsi"/>
          <w:sz w:val="24"/>
          <w:szCs w:val="24"/>
        </w:rPr>
        <w:t>de</w:t>
      </w:r>
      <w:r w:rsidRPr="00AA4A96">
        <w:rPr>
          <w:rFonts w:cstheme="minorHAnsi"/>
          <w:sz w:val="24"/>
          <w:szCs w:val="24"/>
        </w:rPr>
        <w:t xml:space="preserve"> rambursare alături de </w:t>
      </w:r>
      <w:r w:rsidR="00AD769A" w:rsidRPr="00AA4A96">
        <w:rPr>
          <w:rFonts w:cstheme="minorHAnsi"/>
          <w:sz w:val="24"/>
          <w:szCs w:val="24"/>
        </w:rPr>
        <w:t>r</w:t>
      </w:r>
      <w:r w:rsidRPr="00AA4A96">
        <w:rPr>
          <w:rFonts w:cstheme="minorHAnsi"/>
          <w:sz w:val="24"/>
          <w:szCs w:val="24"/>
        </w:rPr>
        <w:t xml:space="preserve">apoartele de progres în termenul stabilit în Contractul de </w:t>
      </w:r>
      <w:r w:rsidR="00AD769A" w:rsidRPr="00AA4A96">
        <w:rPr>
          <w:rFonts w:cstheme="minorHAnsi"/>
          <w:sz w:val="24"/>
          <w:szCs w:val="24"/>
        </w:rPr>
        <w:t>finanțare</w:t>
      </w:r>
      <w:r w:rsidRPr="00AA4A96">
        <w:rPr>
          <w:rFonts w:cstheme="minorHAnsi"/>
          <w:sz w:val="24"/>
          <w:szCs w:val="24"/>
        </w:rPr>
        <w: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g)</w:t>
      </w:r>
      <w:r w:rsidRPr="00AA4A96">
        <w:rPr>
          <w:rFonts w:cstheme="minorHAnsi"/>
          <w:sz w:val="24"/>
          <w:szCs w:val="24"/>
        </w:rPr>
        <w:tab/>
        <w:t>Transfere f</w:t>
      </w:r>
      <w:r w:rsidR="00AD769A" w:rsidRPr="00AA4A96">
        <w:rPr>
          <w:rFonts w:cstheme="minorHAnsi"/>
          <w:sz w:val="24"/>
          <w:szCs w:val="24"/>
        </w:rPr>
        <w:t xml:space="preserve">ondurile UE (contribuțiile FEDR, </w:t>
      </w:r>
      <w:r w:rsidRPr="00AA4A96">
        <w:rPr>
          <w:rFonts w:cstheme="minorHAnsi"/>
          <w:sz w:val="24"/>
          <w:szCs w:val="24"/>
        </w:rPr>
        <w:t>IPA</w:t>
      </w:r>
      <w:r w:rsidR="00AD769A" w:rsidRPr="00AA4A96">
        <w:rPr>
          <w:rFonts w:cstheme="minorHAnsi"/>
          <w:sz w:val="24"/>
          <w:szCs w:val="24"/>
        </w:rPr>
        <w:t xml:space="preserve"> și ENI</w:t>
      </w:r>
      <w:r w:rsidRPr="00AA4A96">
        <w:rPr>
          <w:rFonts w:cstheme="minorHAnsi"/>
          <w:sz w:val="24"/>
          <w:szCs w:val="24"/>
        </w:rPr>
        <w:t xml:space="preserve">) către PP, în concordanță cu fiecare </w:t>
      </w:r>
      <w:r w:rsidR="00AD769A" w:rsidRPr="00AA4A96">
        <w:rPr>
          <w:rFonts w:cstheme="minorHAnsi"/>
          <w:sz w:val="24"/>
          <w:szCs w:val="24"/>
        </w:rPr>
        <w:t>cerere</w:t>
      </w:r>
      <w:r w:rsidRPr="00AA4A96">
        <w:rPr>
          <w:rFonts w:cstheme="minorHAnsi"/>
          <w:sz w:val="24"/>
          <w:szCs w:val="24"/>
        </w:rPr>
        <w:t xml:space="preserve"> de rambursare, aprobat</w:t>
      </w:r>
      <w:r w:rsidR="00AD769A" w:rsidRPr="00AA4A96">
        <w:rPr>
          <w:rFonts w:cstheme="minorHAnsi"/>
          <w:sz w:val="24"/>
          <w:szCs w:val="24"/>
        </w:rPr>
        <w:t>ă</w:t>
      </w:r>
      <w:r w:rsidRPr="00AA4A96">
        <w:rPr>
          <w:rFonts w:cstheme="minorHAnsi"/>
          <w:sz w:val="24"/>
          <w:szCs w:val="24"/>
        </w:rPr>
        <w:t xml:space="preserve"> de AM/SC, în termen de </w:t>
      </w:r>
      <w:r w:rsidR="00AD769A" w:rsidRPr="00AA4A96">
        <w:rPr>
          <w:rFonts w:cstheme="minorHAnsi"/>
          <w:sz w:val="24"/>
          <w:szCs w:val="24"/>
        </w:rPr>
        <w:t>3</w:t>
      </w:r>
      <w:r w:rsidRPr="00AA4A96">
        <w:rPr>
          <w:rFonts w:cstheme="minorHAnsi"/>
          <w:sz w:val="24"/>
          <w:szCs w:val="24"/>
        </w:rPr>
        <w:t>0 zile; Nici o deducție, retenție sau orice altă taxă specifică nu poate fi făcută de PL legat de suma aprobată cu ocazia tra</w:t>
      </w:r>
      <w:r w:rsidR="00AD769A" w:rsidRPr="00AA4A96">
        <w:rPr>
          <w:rFonts w:cstheme="minorHAnsi"/>
          <w:sz w:val="24"/>
          <w:szCs w:val="24"/>
        </w:rPr>
        <w:t xml:space="preserve">nsferului contribuției, și </w:t>
      </w:r>
      <w:proofErr w:type="spellStart"/>
      <w:r w:rsidR="00AD769A" w:rsidRPr="00AA4A96">
        <w:rPr>
          <w:rFonts w:cstheme="minorHAnsi"/>
          <w:sz w:val="24"/>
          <w:szCs w:val="24"/>
        </w:rPr>
        <w:t>nici</w:t>
      </w:r>
      <w:r w:rsidRPr="00AA4A96">
        <w:rPr>
          <w:rFonts w:cstheme="minorHAnsi"/>
          <w:sz w:val="24"/>
          <w:szCs w:val="24"/>
        </w:rPr>
        <w:t>o</w:t>
      </w:r>
      <w:proofErr w:type="spellEnd"/>
      <w:r w:rsidRPr="00AA4A96">
        <w:rPr>
          <w:rFonts w:cstheme="minorHAnsi"/>
          <w:sz w:val="24"/>
          <w:szCs w:val="24"/>
        </w:rPr>
        <w:t xml:space="preserve"> dispută legală între PL și PP nu poate avea loc referitor la orice fel de compensare legată de suma aprobată transferată de PL la PP;</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h)</w:t>
      </w:r>
      <w:r w:rsidRPr="00AA4A96">
        <w:rPr>
          <w:rFonts w:cstheme="minorHAnsi"/>
          <w:sz w:val="24"/>
          <w:szCs w:val="24"/>
        </w:rPr>
        <w:tab/>
        <w:t xml:space="preserve">Suportă în cazul unor nereguli responsabilitatea general față de AM/SC pentru rambursarea </w:t>
      </w:r>
      <w:r w:rsidR="00AD769A" w:rsidRPr="00AA4A96">
        <w:rPr>
          <w:rFonts w:cstheme="minorHAnsi"/>
          <w:sz w:val="24"/>
          <w:szCs w:val="24"/>
        </w:rPr>
        <w:t>sumelor</w:t>
      </w:r>
      <w:r w:rsidRPr="00AA4A96">
        <w:rPr>
          <w:rFonts w:cstheme="minorHAnsi"/>
          <w:sz w:val="24"/>
          <w:szCs w:val="24"/>
        </w:rPr>
        <w:t xml:space="preserve"> </w:t>
      </w:r>
      <w:r w:rsidR="00AD769A" w:rsidRPr="00AA4A96">
        <w:rPr>
          <w:rFonts w:cstheme="minorHAnsi"/>
          <w:sz w:val="24"/>
          <w:szCs w:val="24"/>
        </w:rPr>
        <w:t>plătite în mod</w:t>
      </w:r>
      <w:r w:rsidRPr="00AA4A96">
        <w:rPr>
          <w:rFonts w:cstheme="minorHAnsi"/>
          <w:sz w:val="24"/>
          <w:szCs w:val="24"/>
        </w:rPr>
        <w:t xml:space="preserve"> </w:t>
      </w:r>
      <w:r w:rsidR="00AD769A" w:rsidRPr="00AA4A96">
        <w:rPr>
          <w:rFonts w:cstheme="minorHAnsi"/>
          <w:sz w:val="24"/>
          <w:szCs w:val="24"/>
        </w:rPr>
        <w:t>necuvenit</w:t>
      </w:r>
      <w:r w:rsidRPr="00AA4A96">
        <w:rPr>
          <w:rFonts w:cstheme="minorHAnsi"/>
          <w:sz w:val="24"/>
          <w:szCs w:val="24"/>
        </w:rPr>
        <w: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i)</w:t>
      </w:r>
      <w:r w:rsidRPr="00AA4A96">
        <w:rPr>
          <w:rFonts w:cstheme="minorHAnsi"/>
          <w:sz w:val="24"/>
          <w:szCs w:val="24"/>
        </w:rPr>
        <w:tab/>
        <w:t xml:space="preserve">Fie de acord cu PP înainte de efectuarea realocărilor bugetare între liniile bugetare și/sau pachetele de lucru astfel încât să nu afecteze amendamentele Contractului de </w:t>
      </w:r>
      <w:r w:rsidR="00AD769A" w:rsidRPr="00AA4A96">
        <w:rPr>
          <w:rFonts w:cstheme="minorHAnsi"/>
          <w:sz w:val="24"/>
          <w:szCs w:val="24"/>
        </w:rPr>
        <w:t>finanțare</w:t>
      </w:r>
      <w:r w:rsidRPr="00AA4A96">
        <w:rPr>
          <w:rFonts w:cstheme="minorHAnsi"/>
          <w:sz w:val="24"/>
          <w:szCs w:val="24"/>
        </w:rPr>
        <w: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j)</w:t>
      </w:r>
      <w:r w:rsidRPr="00AA4A96">
        <w:rPr>
          <w:rFonts w:cstheme="minorHAnsi"/>
          <w:sz w:val="24"/>
          <w:szCs w:val="24"/>
        </w:rPr>
        <w:tab/>
        <w:t xml:space="preserve">Fie de acord cu PP înainte de depunerea oricărei cereri sau amendamente legate de Contractul de </w:t>
      </w:r>
      <w:r w:rsidR="00AD769A" w:rsidRPr="00AA4A96">
        <w:rPr>
          <w:rFonts w:cstheme="minorHAnsi"/>
          <w:sz w:val="24"/>
          <w:szCs w:val="24"/>
        </w:rPr>
        <w:t>finanțare</w:t>
      </w:r>
      <w:r w:rsidRPr="00AA4A96">
        <w:rPr>
          <w:rFonts w:cstheme="minorHAnsi"/>
          <w:sz w:val="24"/>
          <w:szCs w:val="24"/>
        </w:rPr>
        <w:t xml:space="preserve"> către AM/SC. </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6</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Obligațiile Partenerilor Proiectului</w:t>
      </w:r>
      <w:r w:rsidR="008B1FD3" w:rsidRPr="00AA4A96">
        <w:rPr>
          <w:rFonts w:cstheme="minorHAnsi"/>
          <w:sz w:val="24"/>
          <w:szCs w:val="24"/>
        </w:rPr>
        <w:t xml:space="preserv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 xml:space="preserve">PP trebuie să respecte toate regulile și obligațiile stabilite în Contractul de </w:t>
      </w:r>
      <w:r w:rsidR="00AF59B1" w:rsidRPr="00AA4A96">
        <w:rPr>
          <w:rFonts w:cstheme="minorHAnsi"/>
          <w:sz w:val="24"/>
          <w:szCs w:val="24"/>
        </w:rPr>
        <w:t>finanțare</w:t>
      </w:r>
      <w:r w:rsidRPr="00AA4A96">
        <w:rPr>
          <w:rFonts w:cstheme="minorHAnsi"/>
          <w:sz w:val="24"/>
          <w:szCs w:val="24"/>
        </w:rPr>
        <w: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 xml:space="preserve">PP trebuie să respecte reglementările UE și documentele de reglementare existente la nivelul programului – așa cum este stipulate în Contractul de </w:t>
      </w:r>
      <w:r w:rsidR="00AF59B1" w:rsidRPr="00AA4A96">
        <w:rPr>
          <w:rFonts w:cstheme="minorHAnsi"/>
          <w:sz w:val="24"/>
          <w:szCs w:val="24"/>
        </w:rPr>
        <w:t>finanțare</w:t>
      </w:r>
      <w:r w:rsidRPr="00AA4A96">
        <w:rPr>
          <w:rFonts w:cstheme="minorHAnsi"/>
          <w:sz w:val="24"/>
          <w:szCs w:val="24"/>
        </w:rPr>
        <w:t xml:space="preserve"> – precum și legislația națională în vigoare.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3.</w:t>
      </w:r>
      <w:r w:rsidRPr="00AA4A96">
        <w:rPr>
          <w:rFonts w:cstheme="minorHAnsi"/>
          <w:sz w:val="24"/>
          <w:szCs w:val="24"/>
        </w:rPr>
        <w:tab/>
        <w:t xml:space="preserve">Fiecare PP se angajează să implementeze partea sa de proiect în concordanță cu Formularul de aplicare aprobat, Acordul de parteneriat și documentele programului.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4.</w:t>
      </w:r>
      <w:r w:rsidRPr="00AA4A96">
        <w:rPr>
          <w:rFonts w:cstheme="minorHAnsi"/>
          <w:sz w:val="24"/>
          <w:szCs w:val="24"/>
        </w:rPr>
        <w:tab/>
        <w:t>PP trebuie să respecte calendarul stabilit al proiectului, inclusiv îndeplinirea tuturor activităților prevăzute pentru fiecare perioadă de raportare așa cum a fost stabilit pentru parteneri, și obligațiilor financiare legate de implementarea proiectului, totodată să contribuie la realizarea output-urilor și rezultatelor proiectului.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5.</w:t>
      </w:r>
      <w:r w:rsidRPr="00AA4A96">
        <w:rPr>
          <w:rFonts w:cstheme="minorHAnsi"/>
          <w:sz w:val="24"/>
          <w:szCs w:val="24"/>
        </w:rPr>
        <w:tab/>
        <w:t xml:space="preserve">Cheltuielile efectuate de PP în perioada de implementare a proiectului trebuie validate de controlorul desemnat la nivel național și transmise </w:t>
      </w:r>
      <w:r w:rsidR="003E629C" w:rsidRPr="00AA4A96">
        <w:rPr>
          <w:rFonts w:cstheme="minorHAnsi"/>
          <w:sz w:val="24"/>
          <w:szCs w:val="24"/>
        </w:rPr>
        <w:t xml:space="preserve">către PL </w:t>
      </w:r>
      <w:r w:rsidRPr="00AA4A96">
        <w:rPr>
          <w:rFonts w:cstheme="minorHAnsi"/>
          <w:sz w:val="24"/>
          <w:szCs w:val="24"/>
        </w:rPr>
        <w:t>împreună cu certificarea emisă de controlor.</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6.</w:t>
      </w:r>
      <w:r w:rsidRPr="00AA4A96">
        <w:rPr>
          <w:rFonts w:cstheme="minorHAnsi"/>
          <w:sz w:val="24"/>
          <w:szCs w:val="24"/>
        </w:rPr>
        <w:tab/>
        <w:t xml:space="preserve">PP sunt responsabili de managementul financiar al fondurilor alocate pentru partea lor de proiect, inclusiv rambursarea </w:t>
      </w:r>
      <w:r w:rsidR="003E629C" w:rsidRPr="00AA4A96">
        <w:rPr>
          <w:rFonts w:cstheme="minorHAnsi"/>
          <w:sz w:val="24"/>
          <w:szCs w:val="24"/>
        </w:rPr>
        <w:t>sumelor</w:t>
      </w:r>
      <w:r w:rsidRPr="00AA4A96">
        <w:rPr>
          <w:rFonts w:cstheme="minorHAnsi"/>
          <w:sz w:val="24"/>
          <w:szCs w:val="24"/>
        </w:rPr>
        <w:t xml:space="preserve"> din fondurile UE (FEDR/IPA</w:t>
      </w:r>
      <w:r w:rsidR="003E629C" w:rsidRPr="00AA4A96">
        <w:rPr>
          <w:rFonts w:cstheme="minorHAnsi"/>
          <w:sz w:val="24"/>
          <w:szCs w:val="24"/>
        </w:rPr>
        <w:t>/ENI</w:t>
      </w:r>
      <w:r w:rsidRPr="00AA4A96">
        <w:rPr>
          <w:rFonts w:cstheme="minorHAnsi"/>
          <w:sz w:val="24"/>
          <w:szCs w:val="24"/>
        </w:rPr>
        <w:t xml:space="preserve">) </w:t>
      </w:r>
      <w:r w:rsidR="003E629C" w:rsidRPr="00AA4A96">
        <w:rPr>
          <w:rFonts w:cstheme="minorHAnsi"/>
          <w:sz w:val="24"/>
          <w:szCs w:val="24"/>
        </w:rPr>
        <w:t>plătite în mod necuvenit</w:t>
      </w:r>
      <w:r w:rsidRPr="00AA4A96">
        <w:rPr>
          <w:rFonts w:cstheme="minorHAnsi"/>
          <w:sz w:val="24"/>
          <w:szCs w:val="24"/>
        </w:rPr>
        <w:t xml:space="preserve"> către PL, și, unde este cazul, rambursarea co-finanțării naționale către organul național responsabil.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7.</w:t>
      </w:r>
      <w:r w:rsidRPr="00AA4A96">
        <w:rPr>
          <w:rFonts w:cstheme="minorHAnsi"/>
          <w:sz w:val="24"/>
          <w:szCs w:val="24"/>
        </w:rPr>
        <w:tab/>
        <w:t xml:space="preserve">Fiecare Partener de Proiect trebuie să țină o evidență contabilă separată și un cont separate adecvat pentru fiecare tranzacție în cadrul proiectului.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8.</w:t>
      </w:r>
      <w:r w:rsidRPr="00AA4A96">
        <w:rPr>
          <w:rFonts w:cstheme="minorHAnsi"/>
          <w:sz w:val="24"/>
          <w:szCs w:val="24"/>
        </w:rPr>
        <w:tab/>
        <w:t xml:space="preserve">PP trebuie să sprijine PL în îndeplinirea atribuțiilor, conform Contractului de </w:t>
      </w:r>
      <w:r w:rsidR="00AF59B1" w:rsidRPr="00AA4A96">
        <w:rPr>
          <w:rFonts w:cstheme="minorHAnsi"/>
          <w:sz w:val="24"/>
          <w:szCs w:val="24"/>
        </w:rPr>
        <w:t>finanțare</w:t>
      </w:r>
      <w:r w:rsidRPr="00AA4A96">
        <w:rPr>
          <w:rFonts w:cstheme="minorHAnsi"/>
          <w:sz w:val="24"/>
          <w:szCs w:val="24"/>
        </w:rPr>
        <w:t>. Fiecare partener de proiect trebuie să:</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a)</w:t>
      </w:r>
      <w:r w:rsidRPr="00AA4A96">
        <w:rPr>
          <w:rFonts w:cstheme="minorHAnsi"/>
          <w:sz w:val="24"/>
          <w:szCs w:val="24"/>
        </w:rPr>
        <w:tab/>
        <w:t>Asigure PL fără întârziere informațiile necesare întocmirii Raportului de Progres, să reacționeze la solicitările din partea AM/SC, sau să asigure orice alte informații solicitate de PL;</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b)</w:t>
      </w:r>
      <w:r w:rsidRPr="00AA4A96">
        <w:rPr>
          <w:rFonts w:cstheme="minorHAnsi"/>
          <w:sz w:val="24"/>
          <w:szCs w:val="24"/>
        </w:rPr>
        <w:tab/>
        <w:t>Informeze PL de îndată despre orice circumstanță care poate duce la necontinuarea temporară sau finală a proiectului;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c)</w:t>
      </w:r>
      <w:r w:rsidRPr="00AA4A96">
        <w:rPr>
          <w:rFonts w:cstheme="minorHAnsi"/>
          <w:sz w:val="24"/>
          <w:szCs w:val="24"/>
        </w:rPr>
        <w:tab/>
        <w:t xml:space="preserve">Informeze PL înainte de predarea primei cereri de rambursare cu privire la contul bancar, în care vor fi transferate contribuțiile din fondurile UE. </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7</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Obligațiile de raportare ale partenerilor de proiect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Fiecare Partener de proiect va depune Raportul partenerului pentru validarea cheltuielilor către controlorul responsabil selectat sau numit în conformitate cu normele naționale, on-line prin intermediul Sistemului de Monitorizare Dunărea (</w:t>
      </w:r>
      <w:proofErr w:type="spellStart"/>
      <w:r w:rsidRPr="00AA4A96">
        <w:rPr>
          <w:rFonts w:cstheme="minorHAnsi"/>
          <w:sz w:val="24"/>
          <w:szCs w:val="24"/>
        </w:rPr>
        <w:t>Danube</w:t>
      </w:r>
      <w:proofErr w:type="spellEnd"/>
      <w:r w:rsidRPr="00AA4A96">
        <w:rPr>
          <w:rFonts w:cstheme="minorHAnsi"/>
          <w:sz w:val="24"/>
          <w:szCs w:val="24"/>
        </w:rPr>
        <w:t xml:space="preserve"> Monitoring </w:t>
      </w:r>
      <w:proofErr w:type="spellStart"/>
      <w:r w:rsidRPr="00AA4A96">
        <w:rPr>
          <w:rFonts w:cstheme="minorHAnsi"/>
          <w:sz w:val="24"/>
          <w:szCs w:val="24"/>
        </w:rPr>
        <w:t>System</w:t>
      </w:r>
      <w:proofErr w:type="spellEnd"/>
      <w:r w:rsidRPr="00AA4A96">
        <w:rPr>
          <w:rFonts w:cstheme="minorHAnsi"/>
          <w:sz w:val="24"/>
          <w:szCs w:val="24"/>
        </w:rPr>
        <w:t>). Termenul-limită de prezentare a Raportului partenerului stabilit de către controlorul responsabil trebuie să fie respectat de către partenerul de proiect.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Partenerul lider poate depune numai o singură cerere de rambursare către Autoritatea de management / Secretariatul comun prin furnizarea dovezii progresului proiectului. Prin urmare, în scopul de a furniza informații adecvate cu privire la progresul proiectului, fiecare partener de proiect trebuie să depună un Raport de partener către partenerul lider, on-line prin intermediul Sistemului de Monitorizare Dunărea (</w:t>
      </w:r>
      <w:proofErr w:type="spellStart"/>
      <w:r w:rsidRPr="00AA4A96">
        <w:rPr>
          <w:rFonts w:cstheme="minorHAnsi"/>
          <w:sz w:val="24"/>
          <w:szCs w:val="24"/>
        </w:rPr>
        <w:t>Danube</w:t>
      </w:r>
      <w:proofErr w:type="spellEnd"/>
      <w:r w:rsidRPr="00AA4A96">
        <w:rPr>
          <w:rFonts w:cstheme="minorHAnsi"/>
          <w:sz w:val="24"/>
          <w:szCs w:val="24"/>
        </w:rPr>
        <w:t xml:space="preserve"> Monitoring </w:t>
      </w:r>
      <w:proofErr w:type="spellStart"/>
      <w:r w:rsidRPr="00AA4A96">
        <w:rPr>
          <w:rFonts w:cstheme="minorHAnsi"/>
          <w:sz w:val="24"/>
          <w:szCs w:val="24"/>
        </w:rPr>
        <w:t>System</w:t>
      </w:r>
      <w:proofErr w:type="spellEnd"/>
      <w:r w:rsidRPr="00AA4A96">
        <w:rPr>
          <w:rFonts w:cstheme="minorHAnsi"/>
          <w:sz w:val="24"/>
          <w:szCs w:val="24"/>
        </w:rPr>
        <w:t>), constând dintr-un raport de activitate care descrie activitățile desfășurate și realizările acestora, precum și rezultatele perioadei de raportare și dintr-un raport financiar care prezintă progresul financiar al proiectului, în conformitate cu cererea de finanțare aprobată.</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3.</w:t>
      </w:r>
      <w:r w:rsidRPr="00AA4A96">
        <w:rPr>
          <w:rFonts w:cstheme="minorHAnsi"/>
          <w:sz w:val="24"/>
          <w:szCs w:val="24"/>
        </w:rPr>
        <w:tab/>
        <w:t xml:space="preserve">Partenerii de proiect trebuie să respecte termenele de raportare ale Contractului de finanțare, și să depună Raportul său de partener și Certificatul de control la partenerul lider în timp util, </w:t>
      </w:r>
      <w:r w:rsidR="000273A1" w:rsidRPr="00AA4A96">
        <w:rPr>
          <w:rFonts w:cstheme="minorHAnsi"/>
          <w:sz w:val="24"/>
          <w:szCs w:val="24"/>
        </w:rPr>
        <w:t>în termen de 15 zile</w:t>
      </w:r>
      <w:r w:rsidRPr="00AA4A96">
        <w:rPr>
          <w:rFonts w:cstheme="minorHAnsi"/>
          <w:sz w:val="24"/>
          <w:szCs w:val="24"/>
        </w:rPr>
        <w:t xml:space="preserve"> după perioada de raportare închisă. Rapoartele de partener și Certificatele de control care nu sunt depuse prin intermediul Sistemului de Monitorizare Dunărea către partenerul lider în termenul stabilit, nu pot fi incluse în Raportul de progres al partenerului lider, referitor la perioada de raportare, care urmează a fi transmis către Autoritatea de management / Secretariatul comun. Certificatele de control care nu sunt depuse în perioada de raportare stabilită vor fi incluse în următorul Raport de progres posibil, după perioada de raportare în cauză.</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4.</w:t>
      </w:r>
      <w:r w:rsidRPr="00AA4A96">
        <w:rPr>
          <w:rFonts w:cstheme="minorHAnsi"/>
          <w:sz w:val="24"/>
          <w:szCs w:val="24"/>
        </w:rPr>
        <w:tab/>
        <w:t>Toate cheltuielile vor fi raportate în euro; prin urmare, Rapoartele partenerilor trebuie să fie elaborate în Euro.</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5.</w:t>
      </w:r>
      <w:r w:rsidRPr="00AA4A96">
        <w:rPr>
          <w:rFonts w:cstheme="minorHAnsi"/>
          <w:sz w:val="24"/>
          <w:szCs w:val="24"/>
        </w:rPr>
        <w:tab/>
        <w:t>Cheltuielile suportate de către partenerii de proiect într-o altă monedă decât euro se convertesc în euro prin utilizarea cursului de schimb lunar al Comisiei Europene</w:t>
      </w:r>
      <w:r w:rsidR="000273A1" w:rsidRPr="00AA4A96">
        <w:rPr>
          <w:rFonts w:cstheme="minorHAnsi"/>
          <w:sz w:val="24"/>
          <w:szCs w:val="24"/>
        </w:rPr>
        <w:t xml:space="preserve"> (</w:t>
      </w:r>
      <w:hyperlink r:id="rId5" w:history="1">
        <w:r w:rsidR="000273A1" w:rsidRPr="00AA4A96">
          <w:rPr>
            <w:rFonts w:cstheme="minorHAnsi"/>
            <w:b/>
            <w:color w:val="17365D"/>
            <w:sz w:val="24"/>
            <w:szCs w:val="24"/>
            <w:u w:val="single"/>
            <w:lang w:eastAsia="de-DE"/>
          </w:rPr>
          <w:t>http://ec.europa.eu/budget/contracts_grants/info_contracts/inforeuro/inforeuro_en.cfm</w:t>
        </w:r>
      </w:hyperlink>
      <w:r w:rsidR="000273A1" w:rsidRPr="00AA4A96">
        <w:rPr>
          <w:rFonts w:cstheme="minorHAnsi"/>
          <w:b/>
          <w:color w:val="17365D"/>
          <w:sz w:val="24"/>
          <w:szCs w:val="24"/>
          <w:u w:val="single"/>
          <w:lang w:eastAsia="de-DE"/>
        </w:rPr>
        <w:t>)</w:t>
      </w:r>
      <w:r w:rsidR="000273A1" w:rsidRPr="00AA4A96">
        <w:rPr>
          <w:rFonts w:cstheme="minorHAnsi"/>
          <w:sz w:val="24"/>
          <w:szCs w:val="24"/>
        </w:rPr>
        <w:t xml:space="preserve"> din</w:t>
      </w:r>
      <w:r w:rsidRPr="00AA4A96">
        <w:rPr>
          <w:rFonts w:cstheme="minorHAnsi"/>
          <w:sz w:val="24"/>
          <w:szCs w:val="24"/>
        </w:rPr>
        <w:t xml:space="preserve"> luna în care s-au depus cheltuielile pentru verificare la controlor. Această metodă se aplică tuturor partenerilor de proiect. Riscul cursului de schimb este suportat de către partenerul de proiect în cauză.</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8</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Audit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În scopul auditului fiecare partener trebuie să:</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a)</w:t>
      </w:r>
      <w:r w:rsidRPr="00AA4A96">
        <w:rPr>
          <w:rFonts w:cstheme="minorHAnsi"/>
          <w:sz w:val="24"/>
          <w:szCs w:val="24"/>
        </w:rPr>
        <w:tab/>
        <w:t xml:space="preserve">să păstreze toate fișierele, documentele și datele despre proiect pentru o perioadă de doi ani începând cu 31 decembrie după prezentarea conturilor în care sunt incluse cheltuielile finale ale proiectului finalizat. Autoritatea de management/secretariatul comun va informa fiecare Partener lider în mod individual cu privire la începutul perioadei menționate de doi ani. De asemenea în cazul ajutoarelor de stat acordate, inclusiv al ajutoarelor de </w:t>
      </w:r>
      <w:proofErr w:type="spellStart"/>
      <w:r w:rsidRPr="00AA4A96">
        <w:rPr>
          <w:rFonts w:cstheme="minorHAnsi"/>
          <w:sz w:val="24"/>
          <w:szCs w:val="24"/>
        </w:rPr>
        <w:t>minimis</w:t>
      </w:r>
      <w:proofErr w:type="spellEnd"/>
      <w:r w:rsidRPr="00AA4A96">
        <w:rPr>
          <w:rFonts w:cstheme="minorHAnsi"/>
          <w:sz w:val="24"/>
          <w:szCs w:val="24"/>
        </w:rPr>
        <w:t>, toate fișierele, documentele și datele aferente trebuie să fie păstrate și să fie disponibile pentru o perioadă de 10 ani fiscali de la data la care a fost acordat ajutorul. Fișierele, documentele și datele trebuie să fie păstrate fie în original sau sub formă de copii certificate de pe suporturi de date utilizate în mod obișnuit, în condiții de siguranță și în mod ordonat;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b)</w:t>
      </w:r>
      <w:r w:rsidRPr="00AA4A96">
        <w:rPr>
          <w:rFonts w:cstheme="minorHAnsi"/>
          <w:sz w:val="24"/>
          <w:szCs w:val="24"/>
        </w:rPr>
        <w:tab/>
        <w:t>să permită organismelor de audit responsabile ale Uniunii Europene și ale statului partener în cauză, precum și Autorității de Audit, Autorității de management/ Secretariatului comun și Autorității de Certificare auditarea utilizării corespunzătoare a fondurilor;</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c)</w:t>
      </w:r>
      <w:r w:rsidRPr="00AA4A96">
        <w:rPr>
          <w:rFonts w:cstheme="minorHAnsi"/>
          <w:sz w:val="24"/>
          <w:szCs w:val="24"/>
        </w:rPr>
        <w:tab/>
        <w:t xml:space="preserve">să furnizeze acestor autorități orice informații care se solicită despre proiect;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d)</w:t>
      </w:r>
      <w:r w:rsidRPr="00AA4A96">
        <w:rPr>
          <w:rFonts w:cstheme="minorHAnsi"/>
          <w:sz w:val="24"/>
          <w:szCs w:val="24"/>
        </w:rPr>
        <w:tab/>
        <w:t>să le permită accesul la registrele contabile și documentele contabile și la celelalte documente referitoare la proiect indicate de organismele de audit;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e)</w:t>
      </w:r>
      <w:r w:rsidRPr="00AA4A96">
        <w:rPr>
          <w:rFonts w:cstheme="minorHAnsi"/>
          <w:sz w:val="24"/>
          <w:szCs w:val="24"/>
        </w:rPr>
        <w:tab/>
        <w:t>să le permită accesul în spațiile de lucru în timpul orelor normale de lucru și, de asemenea, în afara acestor ore prin dispoziție, și să le permită să efectueze verificări legate de proiect;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f)</w:t>
      </w:r>
      <w:r w:rsidRPr="00AA4A96">
        <w:rPr>
          <w:rFonts w:cstheme="minorHAnsi"/>
          <w:sz w:val="24"/>
          <w:szCs w:val="24"/>
        </w:rPr>
        <w:tab/>
        <w:t>să furnizeze partenerului lider toate informațiile necesare legate de un astfel de audit, fără întârziere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Perioadele legale mai îndelungate de păstrare – conform legilor naționale - rămân neafectate.</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lastRenderedPageBreak/>
        <w:t>Articolul 9</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Informare si publicitate, utilizarea output-urilor / rezultatelor</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Orice măsură de publicitate întreprinsă de către oricare dintre partenerii de proiect se efectuează în conformitate cu Regulamentul (UE) nr al Comisiei. 1303/2013, precum și cu orientările de informare și publicitate incluse în Manualul de implementare, Manualul de identitate vizuală pentru proiecte și Setul de instrumente de comunicare al Programului Transnațional Dunărea.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Măsurile de informare și publicitate vor fi coordonate între partenerii proiectului. Fiecare partener este la fel de responsabil pentru a promova faptul că finanțarea este asigurată din fondurile Uniunii Europene, în cadrul Programului Transnațional Dunărea și pentru a asigura promovarea adecvată a proiectului.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3.</w:t>
      </w:r>
      <w:r w:rsidRPr="00AA4A96">
        <w:rPr>
          <w:rFonts w:cstheme="minorHAnsi"/>
          <w:sz w:val="24"/>
          <w:szCs w:val="24"/>
        </w:rPr>
        <w:tab/>
        <w:t>Proprietatea, titlul și drepturile de proprietate industrială și intelectuală a și realizărilor și rezultatelor proiectului, precum și a rapoartelor și altor documente referitoare la proiect vor fi legitime partenerilor de proiect în măsura permisă de reglementarea națională a partenerului în cauză.</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4.</w:t>
      </w:r>
      <w:r w:rsidRPr="00AA4A96">
        <w:rPr>
          <w:rFonts w:cstheme="minorHAnsi"/>
          <w:sz w:val="24"/>
          <w:szCs w:val="24"/>
        </w:rPr>
        <w:tab/>
        <w:t>Partenerii de proiect iau act de faptul că realizările (output-urile) și rezultatele proiectului (precum și orice studiu sau analiză produs în cursul proiectului) vor fi puse la dispoziția publicului și sunt de acord ca rezultatele proiectului să fie disponibile pentru public. Autoritatea de management / secretariatul comun, precum și autoritățile naționale ale statelor partenere ale programului - inclusiv punctele naționale de contact - își rezervă dreptul de a utiliza realizările și rezultatele proiectului pentru acțiunile de informare și comunicare cu privire la program.</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10</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Modificări în proiect și dezangajarea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Lista exhaustivă a modificărilor substanțiale în cadrul proiectului este reglementată în Contractul de finanțare. Aceste modificări vor conduce la modificarea contractului de finanțare, solicitat de către partenerul lider. Pe baza prevederilor contractului de finanțare normele suplimentare detaliate – descriind fiecare caz de modificare a contractului de finanțare, precum și alte modificări ale proiectului care nu cer modificarea contractului de finanțare – sunt stabilite în Manualul de Implementare.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În cazul unor modificări ale parteneriatului autoritatea de management / secretariatul comun are dreptul de a se retrage din Contractul de finanțare în cazul în care numărul de parteneri de proiect scade sub numărul minim de participanți impuse de program.</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3.</w:t>
      </w:r>
      <w:r w:rsidRPr="00AA4A96">
        <w:rPr>
          <w:rFonts w:cstheme="minorHAnsi"/>
          <w:sz w:val="24"/>
          <w:szCs w:val="24"/>
        </w:rPr>
        <w:tab/>
        <w:t xml:space="preserve">Partenerii de proiect sunt de acord să nu se retragă din proiect, numai dacă există motive inevitabile pentru acest lucru. În cazul în care un partener se retrage din proiect sau este exclus de ceilalți pentru că nu a îndeplinit obligațiile prevăzute în prezentul acord, partenerii de proiect rămași își vor asuma găsirea unor soluții rapide și eficiente pentru a asigura implementarea adecvată a proiectului în continuare, fără nici o întârziere. În consecință, partenerii de proiect vor depune toate eforturile pentru a acoperi contribuția partenerului retras sau exclus, fie prin realocarea sarcinilor partenerului retras /exclus din cadrul parteneriatului și / sau înlocuirea partenerului retras cu unul sau mai mulți noi parteneri de proiect în ceea ce privește dispozițiile respective ale programului.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4.</w:t>
      </w:r>
      <w:r w:rsidRPr="00AA4A96">
        <w:rPr>
          <w:rFonts w:cstheme="minorHAnsi"/>
          <w:sz w:val="24"/>
          <w:szCs w:val="24"/>
        </w:rPr>
        <w:tab/>
        <w:t>Prevederile stabilite pentru audit din articolul 8 rămân aplicabile partenerului de proiect care s</w:t>
      </w:r>
      <w:r w:rsidR="00B01643" w:rsidRPr="00AA4A96">
        <w:rPr>
          <w:rFonts w:cstheme="minorHAnsi"/>
          <w:sz w:val="24"/>
          <w:szCs w:val="24"/>
        </w:rPr>
        <w:t>-</w:t>
      </w:r>
      <w:r w:rsidRPr="00AA4A96">
        <w:rPr>
          <w:rFonts w:cstheme="minorHAnsi"/>
          <w:sz w:val="24"/>
          <w:szCs w:val="24"/>
        </w:rPr>
        <w:t xml:space="preserve">a retras din proiect sau a fost exclus din proiect, iar acest partener de proiect va purta responsabilitatea financiară generală pentru activitățile finalizate, inclusiv responsabilitatea pentru rambursarea sumelor plătite în mod </w:t>
      </w:r>
      <w:r w:rsidR="00B01643" w:rsidRPr="00AA4A96">
        <w:rPr>
          <w:rFonts w:cstheme="minorHAnsi"/>
          <w:sz w:val="24"/>
          <w:szCs w:val="24"/>
        </w:rPr>
        <w:t>necuvenit</w:t>
      </w:r>
      <w:r w:rsidRPr="00AA4A96">
        <w:rPr>
          <w:rFonts w:cstheme="minorHAnsi"/>
          <w:sz w:val="24"/>
          <w:szCs w:val="24"/>
        </w:rPr>
        <w:t xml:space="preserve"> în conformitate cu articolul 11.</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5.</w:t>
      </w:r>
      <w:r w:rsidRPr="00AA4A96">
        <w:rPr>
          <w:rFonts w:cstheme="minorHAnsi"/>
          <w:sz w:val="24"/>
          <w:szCs w:val="24"/>
        </w:rPr>
        <w:tab/>
        <w:t>In cazul in care autoritatea de management / secretariatul comun reduce bugetul proiectului și contribuția aferentă din fonduri UE - pe baza deciziei Comitetului de Monitorizare, partenerii de proiect vor suporta consecințele financiare împreună și sunt de acord asupra distribuției pe parteneri a sumelor dezangajate din bugetul proiectului.</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11</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Nereguli, retragere și rambursarea fondurilor UE</w:t>
      </w:r>
    </w:p>
    <w:p w:rsidR="00196033" w:rsidRPr="00AA4A96" w:rsidRDefault="00B0164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r>
      <w:r w:rsidR="00196033" w:rsidRPr="00AA4A96">
        <w:rPr>
          <w:rFonts w:cstheme="minorHAnsi"/>
          <w:sz w:val="24"/>
          <w:szCs w:val="24"/>
        </w:rPr>
        <w:t xml:space="preserve">În cazul în care autoritatea de management / secretariatul comun - pe baza prevederilor contractului de finanțare - solicită de la partenerul lider rambursarea contribuției din fondurile UE, în totalitate sau parțial, din cauza unei nereguli sau din cauza retragerii din Contractul de finanțare, partenerul lider va cere în scris partenerului/partenerilor în cauză să ramburseze fondurile UE plătite în mod </w:t>
      </w:r>
      <w:r w:rsidR="004B75A7" w:rsidRPr="00AA4A96">
        <w:rPr>
          <w:rFonts w:cstheme="minorHAnsi"/>
          <w:sz w:val="24"/>
          <w:szCs w:val="24"/>
        </w:rPr>
        <w:t>necuvenit</w:t>
      </w:r>
      <w:r w:rsidR="00196033" w:rsidRPr="00AA4A96">
        <w:rPr>
          <w:rFonts w:cstheme="minorHAnsi"/>
          <w:sz w:val="24"/>
          <w:szCs w:val="24"/>
        </w:rPr>
        <w:t>, în conformitate cu solicitarea autorității de management / secretariatului comun.</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 xml:space="preserve">Partenerul de proiect afectat trebuie să ramburseze către partenerul lider fondurile UE solicitate. În cazul în care partenerul de proiect a primit contribuția de stat aferent proiectului, contribuția de stat corespunzătoare se rambursează organismului național competent.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3.</w:t>
      </w:r>
      <w:r w:rsidRPr="00AA4A96">
        <w:rPr>
          <w:rFonts w:cstheme="minorHAnsi"/>
          <w:sz w:val="24"/>
          <w:szCs w:val="24"/>
        </w:rPr>
        <w:tab/>
        <w:t>Partenerul de proiect trebuie să respecte termenul limită dat de autoritatea de management / secretariatul comun partenerului lider pentru rambursarea fondurilor UE. Partenerul de proiect trebuie să transfere fondurile UE so</w:t>
      </w:r>
      <w:r w:rsidR="004B75A7" w:rsidRPr="00AA4A96">
        <w:rPr>
          <w:rFonts w:cstheme="minorHAnsi"/>
          <w:sz w:val="24"/>
          <w:szCs w:val="24"/>
        </w:rPr>
        <w:t>licitate partenerului lider cu 3</w:t>
      </w:r>
      <w:r w:rsidRPr="00AA4A96">
        <w:rPr>
          <w:rFonts w:cstheme="minorHAnsi"/>
          <w:sz w:val="24"/>
          <w:szCs w:val="24"/>
        </w:rPr>
        <w:t xml:space="preserve">0 zile înainte de termenul limită al partenerului lider.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4.</w:t>
      </w:r>
      <w:r w:rsidRPr="00AA4A96">
        <w:rPr>
          <w:rFonts w:cstheme="minorHAnsi"/>
          <w:sz w:val="24"/>
          <w:szCs w:val="24"/>
        </w:rPr>
        <w:tab/>
        <w:t xml:space="preserve">În caz de întârziere în rambursarea către autoritatea de management / secretariatul comun, care se datorează partenerului de proiect, dobânda de întârziere impusă de către </w:t>
      </w:r>
      <w:r w:rsidR="004B75A7" w:rsidRPr="00AA4A96">
        <w:rPr>
          <w:rFonts w:cstheme="minorHAnsi"/>
          <w:sz w:val="24"/>
          <w:szCs w:val="24"/>
        </w:rPr>
        <w:t>AM/SC</w:t>
      </w:r>
      <w:r w:rsidRPr="00AA4A96">
        <w:rPr>
          <w:rFonts w:cstheme="minorHAnsi"/>
          <w:sz w:val="24"/>
          <w:szCs w:val="24"/>
        </w:rPr>
        <w:t xml:space="preserve"> trebuie rambursat la partenerul lider de către partenerul de proiect în cauză.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5.</w:t>
      </w:r>
      <w:r w:rsidRPr="00AA4A96">
        <w:rPr>
          <w:rFonts w:cstheme="minorHAnsi"/>
          <w:sz w:val="24"/>
          <w:szCs w:val="24"/>
        </w:rPr>
        <w:tab/>
        <w:t xml:space="preserve">În cazul în care partenerul lider nu reușește să obțină rambursarea de la partenerul de proiect, sau în cazul în care autoritatea de management / secretariatul comun nu reușește să obțină rambursarea de partenerul lider, statul partenerului de proiect în cauză va rambursa sumele plătite în mod </w:t>
      </w:r>
      <w:r w:rsidR="00A975BE" w:rsidRPr="00AA4A96">
        <w:rPr>
          <w:rFonts w:cstheme="minorHAnsi"/>
          <w:sz w:val="24"/>
          <w:szCs w:val="24"/>
        </w:rPr>
        <w:t>necuvenit</w:t>
      </w:r>
      <w:r w:rsidRPr="00AA4A96">
        <w:rPr>
          <w:rFonts w:cstheme="minorHAnsi"/>
          <w:sz w:val="24"/>
          <w:szCs w:val="24"/>
        </w:rPr>
        <w:t xml:space="preserve"> Partenerului de proiect, conform articolului 27 alineatul (3) din Regulamentul (UE) nr 1299/2013, în conformitate cu solicitarea autorității de management / secretariatului comun.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6.</w:t>
      </w:r>
      <w:r w:rsidRPr="00AA4A96">
        <w:rPr>
          <w:rFonts w:cstheme="minorHAnsi"/>
          <w:sz w:val="24"/>
          <w:szCs w:val="24"/>
        </w:rPr>
        <w:tab/>
        <w:t xml:space="preserve">După rambursarea </w:t>
      </w:r>
      <w:r w:rsidR="00A975BE" w:rsidRPr="00AA4A96">
        <w:rPr>
          <w:rFonts w:cstheme="minorHAnsi"/>
          <w:sz w:val="24"/>
          <w:szCs w:val="24"/>
        </w:rPr>
        <w:t>efectuată</w:t>
      </w:r>
      <w:r w:rsidRPr="00AA4A96">
        <w:rPr>
          <w:rFonts w:cstheme="minorHAnsi"/>
          <w:sz w:val="24"/>
          <w:szCs w:val="24"/>
        </w:rPr>
        <w:t xml:space="preserve"> de către statul partener în cauză, </w:t>
      </w:r>
      <w:r w:rsidR="00A975BE" w:rsidRPr="00AA4A96">
        <w:rPr>
          <w:rFonts w:cstheme="minorHAnsi"/>
          <w:sz w:val="24"/>
          <w:szCs w:val="24"/>
        </w:rPr>
        <w:t xml:space="preserve">acesta </w:t>
      </w:r>
      <w:r w:rsidRPr="00AA4A96">
        <w:rPr>
          <w:rFonts w:cstheme="minorHAnsi"/>
          <w:sz w:val="24"/>
          <w:szCs w:val="24"/>
        </w:rPr>
        <w:t>va deține dreptul de a asigura rambursarea de către partenerul de proiect de pe teritoriul său, dacă este necesar, prin acțiuni în justiție. În acest scop, autoritatea de management / secretariatul comun și partenerul lider îi atribuie drepturile ce decurg din Contractul de Finanțare și Acordul de parteneriat către statul partener în cauză.</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12</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Cooperarea cu terțe părți, cesiune, succesiune legală</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 xml:space="preserve">În cazul cooperării cu terțe părți (de exemplu, încheierea de subcontracte), </w:t>
      </w:r>
      <w:r w:rsidR="00C840BF" w:rsidRPr="00AA4A96">
        <w:rPr>
          <w:rFonts w:cstheme="minorHAnsi"/>
          <w:sz w:val="24"/>
          <w:szCs w:val="24"/>
        </w:rPr>
        <w:t>PP</w:t>
      </w:r>
      <w:r w:rsidRPr="00AA4A96">
        <w:rPr>
          <w:rFonts w:cstheme="minorHAnsi"/>
          <w:sz w:val="24"/>
          <w:szCs w:val="24"/>
        </w:rPr>
        <w:t xml:space="preserve"> va rămâne singurul responsabil față de partenerul lider privind respectarea obligațiilor prevăzute în prezentul acord.</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În cursul externalizării, toți partenerii de proiect sunt obligați să respecte reglementările naționale privind achizițiile publice și alte reglementări stabilite la nivel de program, și în cazuri IPA</w:t>
      </w:r>
      <w:r w:rsidR="00C840BF" w:rsidRPr="00AA4A96">
        <w:rPr>
          <w:rFonts w:cstheme="minorHAnsi"/>
          <w:sz w:val="24"/>
          <w:szCs w:val="24"/>
        </w:rPr>
        <w:t xml:space="preserve"> sau ENI</w:t>
      </w:r>
      <w:r w:rsidRPr="00AA4A96">
        <w:rPr>
          <w:rFonts w:cstheme="minorHAnsi"/>
          <w:sz w:val="24"/>
          <w:szCs w:val="24"/>
        </w:rPr>
        <w:t xml:space="preserve"> contribuțiile normelor </w:t>
      </w:r>
      <w:proofErr w:type="spellStart"/>
      <w:r w:rsidRPr="00AA4A96">
        <w:rPr>
          <w:rFonts w:cstheme="minorHAnsi"/>
          <w:sz w:val="24"/>
          <w:szCs w:val="24"/>
        </w:rPr>
        <w:t>PraG</w:t>
      </w:r>
      <w:proofErr w:type="spellEnd"/>
      <w:r w:rsidRPr="00AA4A96">
        <w:rPr>
          <w:rFonts w:cstheme="minorHAnsi"/>
          <w:sz w:val="24"/>
          <w:szCs w:val="24"/>
        </w:rPr>
        <w:t xml:space="preserve"> privind procedurile de achiziții publice și își asumă întreaga responsabilitate pentru aplicarea corectă a acestor norme.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3.</w:t>
      </w:r>
      <w:r w:rsidRPr="00AA4A96">
        <w:rPr>
          <w:rFonts w:cstheme="minorHAnsi"/>
          <w:sz w:val="24"/>
          <w:szCs w:val="24"/>
        </w:rPr>
        <w:tab/>
        <w:t xml:space="preserve">Participanții la proiect nu are dreptul de a ceda drepturile și obligațiile care le revin în temeiul prezentului acord, fără acordul prealabil al celorlalți participanți de proiect și al Autorității de Management / Secretariatul Comun și al Comitetul de Monitorizare.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4.</w:t>
      </w:r>
      <w:r w:rsidRPr="00AA4A96">
        <w:rPr>
          <w:rFonts w:cstheme="minorHAnsi"/>
          <w:sz w:val="24"/>
          <w:szCs w:val="24"/>
        </w:rPr>
        <w:tab/>
        <w:t xml:space="preserve">În cazul succesiunii legale, de exemplu în cazul în care participantul la proiect care își schimbă forma juridică, Participantul de proiect este obligat să transfere toate obligațiile în temeiul prezentului contract succesorului legal. Participantul va notifica Partenerul lider în formă scrisă în termen de </w:t>
      </w:r>
      <w:r w:rsidR="00C840BF" w:rsidRPr="00AA4A96">
        <w:rPr>
          <w:rFonts w:cstheme="minorHAnsi"/>
          <w:sz w:val="24"/>
          <w:szCs w:val="24"/>
        </w:rPr>
        <w:t>15</w:t>
      </w:r>
      <w:r w:rsidRPr="00AA4A96">
        <w:rPr>
          <w:rFonts w:cstheme="minorHAnsi"/>
          <w:sz w:val="24"/>
          <w:szCs w:val="24"/>
        </w:rPr>
        <w:t xml:space="preserve"> de zile. Succesorul juridic preia toate responsabilitățile activității îndeplinite de către predecesorul legal și va răspunde financiar pentru orice sumă plătită în mod </w:t>
      </w:r>
      <w:r w:rsidR="00C840BF" w:rsidRPr="00AA4A96">
        <w:rPr>
          <w:rFonts w:cstheme="minorHAnsi"/>
          <w:sz w:val="24"/>
          <w:szCs w:val="24"/>
        </w:rPr>
        <w:t>necuvenit</w:t>
      </w:r>
      <w:r w:rsidRPr="00AA4A96">
        <w:rPr>
          <w:rFonts w:cstheme="minorHAnsi"/>
          <w:sz w:val="24"/>
          <w:szCs w:val="24"/>
        </w:rPr>
        <w:t xml:space="preserve"> predecesorul legal. </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13</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Limba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Limba de lucru a parteneriatului este engleza. Orice document</w:t>
      </w:r>
      <w:r w:rsidR="00C840BF" w:rsidRPr="00AA4A96">
        <w:rPr>
          <w:rFonts w:cstheme="minorHAnsi"/>
          <w:sz w:val="24"/>
          <w:szCs w:val="24"/>
        </w:rPr>
        <w:t xml:space="preserve"> oficial</w:t>
      </w:r>
      <w:r w:rsidRPr="00AA4A96">
        <w:rPr>
          <w:rFonts w:cstheme="minorHAnsi"/>
          <w:sz w:val="24"/>
          <w:szCs w:val="24"/>
        </w:rPr>
        <w:t xml:space="preserve"> intern al operațiunii trebuie să fie pusă la dispoziție în limba contractului de finanțare, adică în limba engleză. </w:t>
      </w:r>
    </w:p>
    <w:p w:rsidR="00196033" w:rsidRPr="00AA4A96" w:rsidRDefault="00196033" w:rsidP="00AA4A96">
      <w:pPr>
        <w:keepNext/>
        <w:spacing w:afterLines="80" w:after="192"/>
        <w:jc w:val="both"/>
        <w:rPr>
          <w:rFonts w:cstheme="minorHAnsi"/>
          <w:b/>
          <w:sz w:val="24"/>
          <w:szCs w:val="24"/>
        </w:rPr>
      </w:pPr>
      <w:r w:rsidRPr="00AA4A96">
        <w:rPr>
          <w:rFonts w:cstheme="minorHAnsi"/>
          <w:b/>
          <w:sz w:val="24"/>
          <w:szCs w:val="24"/>
        </w:rPr>
        <w:lastRenderedPageBreak/>
        <w:t>Articolul 14</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Durata și dreptul de reziliere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Prezentul acord produce efecte de la data la care este semnat de către toți participanții la proiect. Acesta rămâne în vigoare până când partenerul lider a îndeplinit în întregime obligațiile care decurg din Contractul de finanțare către Autoritatea de management / Secretariatul comun.</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Toate dispozițiile relevante ale prezentului acord necesare pentru îndeplinirea obligațiilor de arhivare și de audit vor rămâne în vigoare până la sfârșitul unei perioade de doi ani, începând de la 31 decembrie după prezentarea conturilor în care sunt incluse cheltuielile finale ale proiectului finalizat. Autoritatea de Management / Secretariatul Comun va informa Partenerul lider cu privire la începutul perioadei menționate de doi ani.</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3.</w:t>
      </w:r>
      <w:r w:rsidRPr="00AA4A96">
        <w:rPr>
          <w:rFonts w:cstheme="minorHAnsi"/>
          <w:sz w:val="24"/>
          <w:szCs w:val="24"/>
        </w:rPr>
        <w:tab/>
        <w:t>În cazul în care există un litigiu nesoluționat între oricare dintre partenerii de proiect ce decurg din implementarea proiectului, Acordul de parteneriat va rămâne în vigoare până când cazul este soluționat de către organismul competent.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4.</w:t>
      </w:r>
      <w:r w:rsidRPr="00AA4A96">
        <w:rPr>
          <w:rFonts w:cstheme="minorHAnsi"/>
          <w:sz w:val="24"/>
          <w:szCs w:val="24"/>
        </w:rPr>
        <w:tab/>
        <w:t>Prezentul acord poate fi reziliat prin decizia consensuală a comitetului de conducere, care va lua măsuri cu privire la consecințele unei astfel de rezilieri premature.</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15</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Legea aplicabilă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Acest acor</w:t>
      </w:r>
      <w:r w:rsidR="00C840BF" w:rsidRPr="00AA4A96">
        <w:rPr>
          <w:rFonts w:cstheme="minorHAnsi"/>
          <w:sz w:val="24"/>
          <w:szCs w:val="24"/>
        </w:rPr>
        <w:t>d este reglementat de legile</w:t>
      </w:r>
      <w:r w:rsidR="008B1FD3" w:rsidRPr="00AA4A96">
        <w:rPr>
          <w:rFonts w:cstheme="minorHAnsi"/>
          <w:sz w:val="24"/>
          <w:szCs w:val="24"/>
        </w:rPr>
        <w:t xml:space="preserve"> </w:t>
      </w:r>
      <w:r w:rsidRPr="00AA4A96">
        <w:rPr>
          <w:rFonts w:cstheme="minorHAnsi"/>
          <w:sz w:val="24"/>
          <w:szCs w:val="24"/>
        </w:rPr>
        <w:t>țării Partenerului lider.</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Prezentul Acord de parteneriat s-a încheiat în limba engleză. În cazul traducerii acestui acord sau a anexelor sale într-o altă limbă decât engleza, versiunea în limba engleză va prevala.</w:t>
      </w:r>
    </w:p>
    <w:p w:rsidR="00196033" w:rsidRPr="00AA4A96" w:rsidRDefault="00196033" w:rsidP="00AA4A96">
      <w:pPr>
        <w:spacing w:afterLines="80" w:after="192"/>
        <w:jc w:val="both"/>
        <w:rPr>
          <w:rFonts w:cstheme="minorHAnsi"/>
          <w:b/>
          <w:sz w:val="24"/>
          <w:szCs w:val="24"/>
        </w:rPr>
      </w:pPr>
      <w:r w:rsidRPr="00AA4A96">
        <w:rPr>
          <w:rFonts w:cstheme="minorHAnsi"/>
          <w:b/>
          <w:sz w:val="24"/>
          <w:szCs w:val="24"/>
        </w:rPr>
        <w:t>Articolul 16</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Dispoziții finale</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1.</w:t>
      </w:r>
      <w:r w:rsidRPr="00AA4A96">
        <w:rPr>
          <w:rFonts w:cstheme="minorHAnsi"/>
          <w:sz w:val="24"/>
          <w:szCs w:val="24"/>
        </w:rPr>
        <w:tab/>
        <w:t xml:space="preserve">Prezentul acord de parteneriat poate fi modificat numai prin acordul scris al tuturor părților implicate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2.</w:t>
      </w:r>
      <w:r w:rsidRPr="00AA4A96">
        <w:rPr>
          <w:rFonts w:cstheme="minorHAnsi"/>
          <w:sz w:val="24"/>
          <w:szCs w:val="24"/>
        </w:rPr>
        <w:tab/>
        <w:t>Modificările și completările la prezentul acord și orice renunțare la cerința formei scrise trebuie să fie în formă scrisă și trebuie să fie indicate ca atare. Partenerul lider va notifica Autoritatea de Management/Secretariatul Comun</w:t>
      </w:r>
      <w:r w:rsidR="00631C1B" w:rsidRPr="00AA4A96">
        <w:rPr>
          <w:rFonts w:cstheme="minorHAnsi"/>
          <w:sz w:val="24"/>
          <w:szCs w:val="24"/>
        </w:rPr>
        <w:t xml:space="preserve"> despre orice modificare</w:t>
      </w:r>
      <w:r w:rsidRPr="00AA4A96">
        <w:rPr>
          <w:rFonts w:cstheme="minorHAnsi"/>
          <w:sz w:val="24"/>
          <w:szCs w:val="24"/>
        </w:rPr>
        <w:t xml:space="preserve"> a prezentului Acord.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3.</w:t>
      </w:r>
      <w:r w:rsidRPr="00AA4A96">
        <w:rPr>
          <w:rFonts w:cstheme="minorHAnsi"/>
          <w:sz w:val="24"/>
          <w:szCs w:val="24"/>
        </w:rPr>
        <w:tab/>
        <w:t>Dacă orice prevedere din acest acord va fi în totalitate sau parţial ineficientă, prevederile rămase sunt obligatorii părților. În acest caz părţile se angajează să înlocuiască dispoziţia ineficientă cu una eficientă care va respecta cât mai posibil scopul celui ineficient.</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lastRenderedPageBreak/>
        <w:t>4.</w:t>
      </w:r>
      <w:r w:rsidRPr="00AA4A96">
        <w:rPr>
          <w:rFonts w:cstheme="minorHAnsi"/>
          <w:sz w:val="24"/>
          <w:szCs w:val="24"/>
        </w:rPr>
        <w:tab/>
        <w:t xml:space="preserve">Participanții proiectului de angajează să ia măsuri pentru a asigura că toți membrii personalului care efectuează lucrările </w:t>
      </w:r>
      <w:r w:rsidR="00631C1B" w:rsidRPr="00AA4A96">
        <w:rPr>
          <w:rFonts w:cstheme="minorHAnsi"/>
          <w:sz w:val="24"/>
          <w:szCs w:val="24"/>
        </w:rPr>
        <w:t>să respecte</w:t>
      </w:r>
      <w:r w:rsidRPr="00AA4A96">
        <w:rPr>
          <w:rFonts w:cstheme="minorHAnsi"/>
          <w:sz w:val="24"/>
          <w:szCs w:val="24"/>
        </w:rPr>
        <w:t xml:space="preserve"> caracterul confidențial al informațiilor considerate ca atare, și nu-l difuzeze, </w:t>
      </w:r>
      <w:r w:rsidR="00631C1B" w:rsidRPr="00AA4A96">
        <w:rPr>
          <w:rFonts w:cstheme="minorHAnsi"/>
          <w:sz w:val="24"/>
          <w:szCs w:val="24"/>
        </w:rPr>
        <w:t>să nu</w:t>
      </w:r>
      <w:r w:rsidRPr="00AA4A96">
        <w:rPr>
          <w:rFonts w:cstheme="minorHAnsi"/>
          <w:sz w:val="24"/>
          <w:szCs w:val="24"/>
        </w:rPr>
        <w:t xml:space="preserve"> tran</w:t>
      </w:r>
      <w:r w:rsidR="00631C1B" w:rsidRPr="00AA4A96">
        <w:rPr>
          <w:rFonts w:cstheme="minorHAnsi"/>
          <w:sz w:val="24"/>
          <w:szCs w:val="24"/>
        </w:rPr>
        <w:t>smite către terțe părți sau să nu folosească f</w:t>
      </w:r>
      <w:r w:rsidRPr="00AA4A96">
        <w:rPr>
          <w:rFonts w:cstheme="minorHAnsi"/>
          <w:sz w:val="24"/>
          <w:szCs w:val="24"/>
        </w:rPr>
        <w:t xml:space="preserve">ără acordul prealabil scris al Partenerului lider și al Partenerului de proiect care a furnizat informațiile.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5.</w:t>
      </w:r>
      <w:r w:rsidRPr="00AA4A96">
        <w:rPr>
          <w:rFonts w:cstheme="minorHAnsi"/>
          <w:sz w:val="24"/>
          <w:szCs w:val="24"/>
        </w:rPr>
        <w:tab/>
        <w:t>În cazul oricăror dispute care afectează prezentul acord, partenerii de proiect trebuie să lucreze mai întâi spre o soluționare pe cale amiabilă. În cazul în care partenerii nu ajung la o înțelegere amiabilă în timp, soluționarea va fi adjudecate de către instanța competentă din [locul].</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6.</w:t>
      </w:r>
      <w:r w:rsidRPr="00AA4A96">
        <w:rPr>
          <w:rFonts w:cstheme="minorHAnsi"/>
          <w:sz w:val="24"/>
          <w:szCs w:val="24"/>
        </w:rPr>
        <w:tab/>
        <w:t>Prezentul Acord de part</w:t>
      </w:r>
      <w:r w:rsidR="00631C1B" w:rsidRPr="00AA4A96">
        <w:rPr>
          <w:rFonts w:cstheme="minorHAnsi"/>
          <w:sz w:val="24"/>
          <w:szCs w:val="24"/>
        </w:rPr>
        <w:t>eneriat a fost elaborat în 19+1</w:t>
      </w:r>
      <w:r w:rsidRPr="00AA4A96">
        <w:rPr>
          <w:rFonts w:cstheme="minorHAnsi"/>
          <w:sz w:val="24"/>
          <w:szCs w:val="24"/>
        </w:rPr>
        <w:t xml:space="preserve"> exemplare originale; fiecare partener va păstra un exemplar și un exemplar va fi atașat formularului de aplicare.</w:t>
      </w:r>
    </w:p>
    <w:p w:rsidR="00AA4A96" w:rsidRPr="00AA4A96" w:rsidRDefault="00AA4A96" w:rsidP="00AA4A96">
      <w:pPr>
        <w:spacing w:afterLines="80" w:after="192"/>
        <w:jc w:val="both"/>
        <w:rPr>
          <w:rFonts w:cstheme="minorHAnsi"/>
          <w:sz w:val="24"/>
          <w:szCs w:val="24"/>
        </w:rPr>
      </w:pPr>
    </w:p>
    <w:p w:rsidR="00196033" w:rsidRPr="00AA4A96" w:rsidRDefault="00AA4A96" w:rsidP="00AA4A96">
      <w:pPr>
        <w:spacing w:afterLines="80" w:after="192"/>
        <w:jc w:val="both"/>
        <w:rPr>
          <w:rFonts w:cstheme="minorHAnsi"/>
          <w:sz w:val="24"/>
          <w:szCs w:val="24"/>
        </w:rPr>
      </w:pPr>
      <w:r w:rsidRPr="00AA4A96">
        <w:rPr>
          <w:rFonts w:cstheme="minorHAnsi"/>
          <w:sz w:val="24"/>
          <w:szCs w:val="24"/>
        </w:rPr>
        <w:t>------------------------------------------------------------</w:t>
      </w:r>
    </w:p>
    <w:p w:rsidR="00AA4A96" w:rsidRPr="00AA4A96" w:rsidRDefault="00AA4A96" w:rsidP="00AA4A96">
      <w:pPr>
        <w:spacing w:afterLines="80" w:after="192"/>
        <w:jc w:val="both"/>
        <w:rPr>
          <w:rFonts w:cstheme="minorHAnsi"/>
          <w:sz w:val="24"/>
          <w:szCs w:val="24"/>
        </w:rPr>
      </w:pPr>
    </w:p>
    <w:p w:rsidR="00AA4A96" w:rsidRPr="00AA4A96" w:rsidRDefault="00AA4A96" w:rsidP="00AA4A96">
      <w:pPr>
        <w:spacing w:afterLines="80" w:after="192"/>
        <w:jc w:val="both"/>
        <w:rPr>
          <w:rFonts w:cstheme="minorHAnsi"/>
          <w:sz w:val="24"/>
          <w:szCs w:val="24"/>
        </w:rPr>
      </w:pPr>
    </w:p>
    <w:p w:rsidR="00196033" w:rsidRPr="00AA4A96" w:rsidRDefault="00196033" w:rsidP="00AA4A96">
      <w:pPr>
        <w:spacing w:afterLines="80" w:after="192"/>
        <w:jc w:val="both"/>
        <w:rPr>
          <w:rFonts w:cstheme="minorHAnsi"/>
          <w:sz w:val="24"/>
          <w:szCs w:val="24"/>
        </w:rPr>
      </w:pPr>
      <w:r w:rsidRPr="00AA4A96">
        <w:rPr>
          <w:rFonts w:cstheme="minorHAnsi"/>
          <w:sz w:val="24"/>
          <w:szCs w:val="24"/>
        </w:rPr>
        <w:t>Locul, Data:</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 xml:space="preserve">Denumirea </w:t>
      </w:r>
      <w:r w:rsidR="008A65A0" w:rsidRPr="00AA4A96">
        <w:rPr>
          <w:rFonts w:cstheme="minorHAnsi"/>
          <w:sz w:val="24"/>
          <w:szCs w:val="24"/>
        </w:rPr>
        <w:t xml:space="preserve">Partenerul de Proiect FEDR 1. Municipalitatea </w:t>
      </w:r>
      <w:proofErr w:type="spellStart"/>
      <w:r w:rsidR="008A65A0" w:rsidRPr="00AA4A96">
        <w:rPr>
          <w:rFonts w:cstheme="minorHAnsi"/>
          <w:sz w:val="24"/>
          <w:szCs w:val="24"/>
        </w:rPr>
        <w:t>Velenje</w:t>
      </w:r>
      <w:proofErr w:type="spellEnd"/>
      <w:r w:rsidR="008A65A0" w:rsidRPr="00AA4A96">
        <w:rPr>
          <w:rFonts w:cstheme="minorHAnsi"/>
          <w:sz w:val="24"/>
          <w:szCs w:val="24"/>
        </w:rPr>
        <w:t xml:space="preserve">, Titov trg1, 3320 </w:t>
      </w:r>
      <w:proofErr w:type="spellStart"/>
      <w:r w:rsidR="008A65A0" w:rsidRPr="00AA4A96">
        <w:rPr>
          <w:rFonts w:cstheme="minorHAnsi"/>
          <w:sz w:val="24"/>
          <w:szCs w:val="24"/>
        </w:rPr>
        <w:t>Velenje</w:t>
      </w:r>
      <w:proofErr w:type="spellEnd"/>
      <w:r w:rsidR="008A65A0" w:rsidRPr="00AA4A96">
        <w:rPr>
          <w:rFonts w:cstheme="minorHAnsi"/>
          <w:sz w:val="24"/>
          <w:szCs w:val="24"/>
        </w:rPr>
        <w:t>, Slovenia</w:t>
      </w:r>
    </w:p>
    <w:p w:rsidR="00631C1B" w:rsidRPr="00AA4A96" w:rsidRDefault="00196033"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196033" w:rsidRPr="00AA4A96" w:rsidRDefault="00196033" w:rsidP="00AA4A96">
      <w:pPr>
        <w:spacing w:afterLines="80" w:after="192"/>
        <w:jc w:val="both"/>
        <w:rPr>
          <w:rFonts w:cstheme="minorHAnsi"/>
          <w:sz w:val="24"/>
          <w:szCs w:val="24"/>
        </w:rPr>
      </w:pPr>
      <w:r w:rsidRPr="00AA4A96">
        <w:rPr>
          <w:rFonts w:cstheme="minorHAnsi"/>
          <w:sz w:val="24"/>
          <w:szCs w:val="24"/>
        </w:rPr>
        <w:t>Semnătura:</w:t>
      </w:r>
    </w:p>
    <w:p w:rsidR="00196033" w:rsidRPr="00AA4A96" w:rsidRDefault="00631C1B" w:rsidP="00AA4A96">
      <w:pPr>
        <w:spacing w:afterLines="80" w:after="192"/>
        <w:jc w:val="both"/>
        <w:rPr>
          <w:rFonts w:cstheme="minorHAnsi"/>
          <w:sz w:val="24"/>
          <w:szCs w:val="24"/>
        </w:rPr>
      </w:pPr>
      <w:r w:rsidRPr="00AA4A96">
        <w:rPr>
          <w:rFonts w:cstheme="minorHAnsi"/>
          <w:sz w:val="24"/>
          <w:szCs w:val="24"/>
        </w:rPr>
        <w:t>Ștampila</w:t>
      </w:r>
      <w:r w:rsidR="008A65A0" w:rsidRPr="00AA4A96">
        <w:rPr>
          <w:rFonts w:cstheme="minorHAnsi"/>
          <w:sz w:val="24"/>
          <w:szCs w:val="24"/>
        </w:rPr>
        <w:t>:</w:t>
      </w:r>
    </w:p>
    <w:p w:rsidR="00196033" w:rsidRPr="00AA4A96" w:rsidRDefault="00196033"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r w:rsidR="002D0A90"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2. </w:t>
      </w:r>
      <w:proofErr w:type="spellStart"/>
      <w:r w:rsidRPr="00AA4A96">
        <w:rPr>
          <w:rFonts w:cstheme="minorHAnsi"/>
          <w:sz w:val="24"/>
          <w:szCs w:val="24"/>
        </w:rPr>
        <w:t>First</w:t>
      </w:r>
      <w:proofErr w:type="spellEnd"/>
      <w:r w:rsidRPr="00AA4A96">
        <w:rPr>
          <w:rFonts w:cstheme="minorHAnsi"/>
          <w:sz w:val="24"/>
          <w:szCs w:val="24"/>
        </w:rPr>
        <w:t xml:space="preserve"> </w:t>
      </w:r>
      <w:proofErr w:type="spellStart"/>
      <w:r w:rsidRPr="00AA4A96">
        <w:rPr>
          <w:rFonts w:cstheme="minorHAnsi"/>
          <w:sz w:val="24"/>
          <w:szCs w:val="24"/>
        </w:rPr>
        <w:t>Hungarian</w:t>
      </w:r>
      <w:proofErr w:type="spellEnd"/>
      <w:r w:rsidRPr="00AA4A96">
        <w:rPr>
          <w:rFonts w:cstheme="minorHAnsi"/>
          <w:sz w:val="24"/>
          <w:szCs w:val="24"/>
        </w:rPr>
        <w:t xml:space="preserve"> </w:t>
      </w:r>
      <w:proofErr w:type="spellStart"/>
      <w:r w:rsidRPr="00AA4A96">
        <w:rPr>
          <w:rFonts w:cstheme="minorHAnsi"/>
          <w:sz w:val="24"/>
          <w:szCs w:val="24"/>
        </w:rPr>
        <w:t>Responsible</w:t>
      </w:r>
      <w:proofErr w:type="spellEnd"/>
      <w:r w:rsidRPr="00AA4A96">
        <w:rPr>
          <w:rFonts w:cstheme="minorHAnsi"/>
          <w:sz w:val="24"/>
          <w:szCs w:val="24"/>
        </w:rPr>
        <w:t xml:space="preserve"> </w:t>
      </w:r>
      <w:proofErr w:type="spellStart"/>
      <w:r w:rsidRPr="00AA4A96">
        <w:rPr>
          <w:rFonts w:cstheme="minorHAnsi"/>
          <w:sz w:val="24"/>
          <w:szCs w:val="24"/>
        </w:rPr>
        <w:t>Innovation</w:t>
      </w:r>
      <w:proofErr w:type="spellEnd"/>
      <w:r w:rsidRPr="00AA4A96">
        <w:rPr>
          <w:rFonts w:cstheme="minorHAnsi"/>
          <w:sz w:val="24"/>
          <w:szCs w:val="24"/>
        </w:rPr>
        <w:t xml:space="preserve"> Association, </w:t>
      </w:r>
      <w:proofErr w:type="spellStart"/>
      <w:r w:rsidRPr="00AA4A96">
        <w:rPr>
          <w:rFonts w:cstheme="minorHAnsi"/>
          <w:sz w:val="24"/>
          <w:szCs w:val="24"/>
        </w:rPr>
        <w:t>Agyagos</w:t>
      </w:r>
      <w:proofErr w:type="spellEnd"/>
      <w:r w:rsidRPr="00AA4A96">
        <w:rPr>
          <w:rFonts w:cstheme="minorHAnsi"/>
          <w:sz w:val="24"/>
          <w:szCs w:val="24"/>
        </w:rPr>
        <w:t xml:space="preserve"> u. 4/B IV/12, 6723 Szeged, Ungaria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3. Municipalitatea </w:t>
      </w:r>
      <w:proofErr w:type="spellStart"/>
      <w:r w:rsidRPr="00AA4A96">
        <w:rPr>
          <w:rFonts w:cstheme="minorHAnsi"/>
          <w:sz w:val="24"/>
          <w:szCs w:val="24"/>
        </w:rPr>
        <w:t>Nyíregyháza</w:t>
      </w:r>
      <w:proofErr w:type="spellEnd"/>
      <w:r w:rsidRPr="00AA4A96">
        <w:rPr>
          <w:rFonts w:cstheme="minorHAnsi"/>
          <w:sz w:val="24"/>
          <w:szCs w:val="24"/>
        </w:rPr>
        <w:t xml:space="preserve">, 4400 </w:t>
      </w:r>
      <w:proofErr w:type="spellStart"/>
      <w:r w:rsidRPr="00AA4A96">
        <w:rPr>
          <w:rFonts w:cstheme="minorHAnsi"/>
          <w:sz w:val="24"/>
          <w:szCs w:val="24"/>
        </w:rPr>
        <w:t>Nyíregyháza</w:t>
      </w:r>
      <w:proofErr w:type="spellEnd"/>
      <w:r w:rsidRPr="00AA4A96">
        <w:rPr>
          <w:rFonts w:cstheme="minorHAnsi"/>
          <w:sz w:val="24"/>
          <w:szCs w:val="24"/>
        </w:rPr>
        <w:t xml:space="preserve">; Kossuth </w:t>
      </w:r>
      <w:proofErr w:type="spellStart"/>
      <w:r w:rsidRPr="00AA4A96">
        <w:rPr>
          <w:rFonts w:cstheme="minorHAnsi"/>
          <w:sz w:val="24"/>
          <w:szCs w:val="24"/>
        </w:rPr>
        <w:t>tér</w:t>
      </w:r>
      <w:proofErr w:type="spellEnd"/>
      <w:r w:rsidRPr="00AA4A96">
        <w:rPr>
          <w:rFonts w:cstheme="minorHAnsi"/>
          <w:sz w:val="24"/>
          <w:szCs w:val="24"/>
        </w:rPr>
        <w:t xml:space="preserve"> 1</w:t>
      </w:r>
      <w:r w:rsidRPr="00AA4A96">
        <w:rPr>
          <w:rFonts w:cstheme="minorHAnsi"/>
          <w:b/>
          <w:sz w:val="24"/>
          <w:szCs w:val="24"/>
        </w:rPr>
        <w:t xml:space="preserve">, </w:t>
      </w:r>
      <w:r w:rsidRPr="00AA4A96">
        <w:rPr>
          <w:rFonts w:cstheme="minorHAnsi"/>
          <w:sz w:val="24"/>
          <w:szCs w:val="24"/>
        </w:rPr>
        <w:t>Ungaria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lastRenderedPageBreak/>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4. Consiliul Județean Harghita, 530140 Miercurea Ciuc; P-ta </w:t>
      </w:r>
      <w:proofErr w:type="spellStart"/>
      <w:r w:rsidRPr="00AA4A96">
        <w:rPr>
          <w:rFonts w:cstheme="minorHAnsi"/>
          <w:sz w:val="24"/>
          <w:szCs w:val="24"/>
        </w:rPr>
        <w:t>Libertatii</w:t>
      </w:r>
      <w:proofErr w:type="spellEnd"/>
      <w:r w:rsidRPr="00AA4A96">
        <w:rPr>
          <w:rFonts w:cstheme="minorHAnsi"/>
          <w:sz w:val="24"/>
          <w:szCs w:val="24"/>
        </w:rPr>
        <w:t xml:space="preserve"> nr. 5, Romania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5. </w:t>
      </w:r>
      <w:proofErr w:type="spellStart"/>
      <w:r w:rsidRPr="00AA4A96">
        <w:rPr>
          <w:rFonts w:cstheme="minorHAnsi"/>
          <w:sz w:val="24"/>
          <w:szCs w:val="24"/>
        </w:rPr>
        <w:t>Cassovia</w:t>
      </w:r>
      <w:proofErr w:type="spellEnd"/>
      <w:r w:rsidRPr="00AA4A96">
        <w:rPr>
          <w:rFonts w:cstheme="minorHAnsi"/>
          <w:sz w:val="24"/>
          <w:szCs w:val="24"/>
        </w:rPr>
        <w:t xml:space="preserve"> Life </w:t>
      </w:r>
      <w:proofErr w:type="spellStart"/>
      <w:r w:rsidRPr="00AA4A96">
        <w:rPr>
          <w:rFonts w:cstheme="minorHAnsi"/>
          <w:sz w:val="24"/>
          <w:szCs w:val="24"/>
        </w:rPr>
        <w:t>Sciences</w:t>
      </w:r>
      <w:proofErr w:type="spellEnd"/>
      <w:r w:rsidRPr="00AA4A96">
        <w:rPr>
          <w:rFonts w:cstheme="minorHAnsi"/>
          <w:sz w:val="24"/>
          <w:szCs w:val="24"/>
        </w:rPr>
        <w:t xml:space="preserve">, 02401 </w:t>
      </w:r>
      <w:proofErr w:type="spellStart"/>
      <w:r w:rsidRPr="00AA4A96">
        <w:rPr>
          <w:rFonts w:cstheme="minorHAnsi"/>
          <w:sz w:val="24"/>
          <w:szCs w:val="24"/>
        </w:rPr>
        <w:t>Kysucké</w:t>
      </w:r>
      <w:proofErr w:type="spellEnd"/>
      <w:r w:rsidRPr="00AA4A96">
        <w:rPr>
          <w:rFonts w:cstheme="minorHAnsi"/>
          <w:sz w:val="24"/>
          <w:szCs w:val="24"/>
        </w:rPr>
        <w:t xml:space="preserve"> </w:t>
      </w:r>
      <w:proofErr w:type="spellStart"/>
      <w:r w:rsidRPr="00AA4A96">
        <w:rPr>
          <w:rFonts w:cstheme="minorHAnsi"/>
          <w:sz w:val="24"/>
          <w:szCs w:val="24"/>
        </w:rPr>
        <w:t>Nové</w:t>
      </w:r>
      <w:proofErr w:type="spellEnd"/>
      <w:r w:rsidRPr="00AA4A96">
        <w:rPr>
          <w:rFonts w:cstheme="minorHAnsi"/>
          <w:sz w:val="24"/>
          <w:szCs w:val="24"/>
        </w:rPr>
        <w:t xml:space="preserve"> </w:t>
      </w:r>
      <w:proofErr w:type="spellStart"/>
      <w:r w:rsidRPr="00AA4A96">
        <w:rPr>
          <w:rFonts w:cstheme="minorHAnsi"/>
          <w:sz w:val="24"/>
          <w:szCs w:val="24"/>
        </w:rPr>
        <w:t>Mesto</w:t>
      </w:r>
      <w:proofErr w:type="spellEnd"/>
      <w:r w:rsidRPr="00AA4A96">
        <w:rPr>
          <w:rFonts w:cstheme="minorHAnsi"/>
          <w:sz w:val="24"/>
          <w:szCs w:val="24"/>
        </w:rPr>
        <w:t xml:space="preserve">, </w:t>
      </w:r>
      <w:proofErr w:type="spellStart"/>
      <w:r w:rsidRPr="00AA4A96">
        <w:rPr>
          <w:rFonts w:cstheme="minorHAnsi"/>
          <w:sz w:val="24"/>
          <w:szCs w:val="24"/>
        </w:rPr>
        <w:t>Komenského</w:t>
      </w:r>
      <w:proofErr w:type="spellEnd"/>
      <w:r w:rsidRPr="00AA4A96">
        <w:rPr>
          <w:rFonts w:cstheme="minorHAnsi"/>
          <w:sz w:val="24"/>
          <w:szCs w:val="24"/>
        </w:rPr>
        <w:t xml:space="preserve"> 1337,</w:t>
      </w:r>
      <w:r w:rsidRPr="00AA4A96">
        <w:rPr>
          <w:rFonts w:cstheme="minorHAnsi"/>
          <w:b/>
          <w:sz w:val="24"/>
          <w:szCs w:val="24"/>
        </w:rPr>
        <w:t xml:space="preserve"> </w:t>
      </w:r>
      <w:r w:rsidRPr="00AA4A96">
        <w:rPr>
          <w:rFonts w:cstheme="minorHAnsi"/>
          <w:sz w:val="24"/>
          <w:szCs w:val="24"/>
        </w:rPr>
        <w:t>Slovacia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lastRenderedPageBreak/>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6. DEX </w:t>
      </w:r>
      <w:proofErr w:type="spellStart"/>
      <w:r w:rsidRPr="00AA4A96">
        <w:rPr>
          <w:rFonts w:cstheme="minorHAnsi"/>
          <w:sz w:val="24"/>
          <w:szCs w:val="24"/>
        </w:rPr>
        <w:t>Innovation</w:t>
      </w:r>
      <w:proofErr w:type="spellEnd"/>
      <w:r w:rsidRPr="00AA4A96">
        <w:rPr>
          <w:rFonts w:cstheme="minorHAnsi"/>
          <w:sz w:val="24"/>
          <w:szCs w:val="24"/>
        </w:rPr>
        <w:t xml:space="preserve"> Centre, 46001 Liberec; </w:t>
      </w:r>
      <w:proofErr w:type="spellStart"/>
      <w:r w:rsidRPr="00AA4A96">
        <w:rPr>
          <w:rFonts w:cstheme="minorHAnsi"/>
          <w:sz w:val="24"/>
          <w:szCs w:val="24"/>
        </w:rPr>
        <w:t>Rumjancevova</w:t>
      </w:r>
      <w:proofErr w:type="spellEnd"/>
      <w:r w:rsidRPr="00AA4A96">
        <w:rPr>
          <w:rFonts w:cstheme="minorHAnsi"/>
          <w:sz w:val="24"/>
          <w:szCs w:val="24"/>
        </w:rPr>
        <w:t xml:space="preserve"> 696/3, Cehia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7. ‘Angel </w:t>
      </w:r>
      <w:proofErr w:type="spellStart"/>
      <w:r w:rsidRPr="00AA4A96">
        <w:rPr>
          <w:rFonts w:cstheme="minorHAnsi"/>
          <w:sz w:val="24"/>
          <w:szCs w:val="24"/>
        </w:rPr>
        <w:t>Kanchev</w:t>
      </w:r>
      <w:proofErr w:type="spellEnd"/>
      <w:r w:rsidRPr="00AA4A96">
        <w:rPr>
          <w:rFonts w:cstheme="minorHAnsi"/>
          <w:sz w:val="24"/>
          <w:szCs w:val="24"/>
        </w:rPr>
        <w:t xml:space="preserve">’ University of Ruse, 7017 Ruse, </w:t>
      </w:r>
      <w:proofErr w:type="spellStart"/>
      <w:r w:rsidRPr="00AA4A96">
        <w:rPr>
          <w:rFonts w:cstheme="minorHAnsi"/>
          <w:sz w:val="24"/>
          <w:szCs w:val="24"/>
        </w:rPr>
        <w:t>Studentska</w:t>
      </w:r>
      <w:proofErr w:type="spellEnd"/>
      <w:r w:rsidRPr="00AA4A96">
        <w:rPr>
          <w:rFonts w:cstheme="minorHAnsi"/>
          <w:sz w:val="24"/>
          <w:szCs w:val="24"/>
        </w:rPr>
        <w:t xml:space="preserve"> </w:t>
      </w:r>
      <w:proofErr w:type="spellStart"/>
      <w:r w:rsidRPr="00AA4A96">
        <w:rPr>
          <w:rFonts w:cstheme="minorHAnsi"/>
          <w:sz w:val="24"/>
          <w:szCs w:val="24"/>
        </w:rPr>
        <w:t>Str</w:t>
      </w:r>
      <w:proofErr w:type="spellEnd"/>
      <w:r w:rsidRPr="00AA4A96">
        <w:rPr>
          <w:rFonts w:cstheme="minorHAnsi"/>
          <w:sz w:val="24"/>
          <w:szCs w:val="24"/>
        </w:rPr>
        <w:t xml:space="preserve"> 8,</w:t>
      </w:r>
      <w:r w:rsidRPr="00AA4A96">
        <w:rPr>
          <w:rFonts w:cstheme="minorHAnsi"/>
          <w:b/>
          <w:sz w:val="24"/>
          <w:szCs w:val="24"/>
        </w:rPr>
        <w:t xml:space="preserve"> </w:t>
      </w:r>
      <w:r w:rsidRPr="00AA4A96">
        <w:rPr>
          <w:rFonts w:cstheme="minorHAnsi"/>
          <w:sz w:val="24"/>
          <w:szCs w:val="24"/>
        </w:rPr>
        <w:t>Bulgaria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lastRenderedPageBreak/>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Denumirea Partenerul de Proiect FEDR 8. Regional Cluster "</w:t>
      </w:r>
      <w:proofErr w:type="spellStart"/>
      <w:r w:rsidRPr="00AA4A96">
        <w:rPr>
          <w:rFonts w:cstheme="minorHAnsi"/>
          <w:sz w:val="24"/>
          <w:szCs w:val="24"/>
        </w:rPr>
        <w:t>North-East</w:t>
      </w:r>
      <w:proofErr w:type="spellEnd"/>
      <w:r w:rsidRPr="00AA4A96">
        <w:rPr>
          <w:rFonts w:cstheme="minorHAnsi"/>
          <w:sz w:val="24"/>
          <w:szCs w:val="24"/>
        </w:rPr>
        <w:t xml:space="preserve">", 900 Varna; </w:t>
      </w:r>
      <w:proofErr w:type="spellStart"/>
      <w:r w:rsidRPr="00AA4A96">
        <w:rPr>
          <w:rFonts w:cstheme="minorHAnsi"/>
          <w:sz w:val="24"/>
          <w:szCs w:val="24"/>
        </w:rPr>
        <w:t>Tzar</w:t>
      </w:r>
      <w:proofErr w:type="spellEnd"/>
      <w:r w:rsidRPr="00AA4A96">
        <w:rPr>
          <w:rFonts w:cstheme="minorHAnsi"/>
          <w:sz w:val="24"/>
          <w:szCs w:val="24"/>
        </w:rPr>
        <w:t xml:space="preserve"> </w:t>
      </w:r>
      <w:proofErr w:type="spellStart"/>
      <w:r w:rsidRPr="00AA4A96">
        <w:rPr>
          <w:rFonts w:cstheme="minorHAnsi"/>
          <w:sz w:val="24"/>
          <w:szCs w:val="24"/>
        </w:rPr>
        <w:t>Osvoboditel</w:t>
      </w:r>
      <w:proofErr w:type="spellEnd"/>
      <w:r w:rsidRPr="00AA4A96">
        <w:rPr>
          <w:rFonts w:cstheme="minorHAnsi"/>
          <w:sz w:val="24"/>
          <w:szCs w:val="24"/>
        </w:rPr>
        <w:t xml:space="preserve"> </w:t>
      </w:r>
      <w:proofErr w:type="spellStart"/>
      <w:r w:rsidRPr="00AA4A96">
        <w:rPr>
          <w:rFonts w:cstheme="minorHAnsi"/>
          <w:sz w:val="24"/>
          <w:szCs w:val="24"/>
        </w:rPr>
        <w:t>Blvd</w:t>
      </w:r>
      <w:proofErr w:type="spellEnd"/>
      <w:r w:rsidRPr="00AA4A96">
        <w:rPr>
          <w:rFonts w:cstheme="minorHAnsi"/>
          <w:sz w:val="24"/>
          <w:szCs w:val="24"/>
        </w:rPr>
        <w:t>. 23b; Bulgaria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lastRenderedPageBreak/>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9. </w:t>
      </w:r>
      <w:proofErr w:type="spellStart"/>
      <w:r w:rsidRPr="00AA4A96">
        <w:rPr>
          <w:rFonts w:cstheme="minorHAnsi"/>
          <w:sz w:val="24"/>
          <w:szCs w:val="24"/>
        </w:rPr>
        <w:t>Development</w:t>
      </w:r>
      <w:proofErr w:type="spellEnd"/>
      <w:r w:rsidRPr="00AA4A96">
        <w:rPr>
          <w:rFonts w:cstheme="minorHAnsi"/>
          <w:sz w:val="24"/>
          <w:szCs w:val="24"/>
        </w:rPr>
        <w:t xml:space="preserve"> Agency </w:t>
      </w:r>
      <w:proofErr w:type="spellStart"/>
      <w:r w:rsidRPr="00AA4A96">
        <w:rPr>
          <w:rFonts w:cstheme="minorHAnsi"/>
          <w:sz w:val="24"/>
          <w:szCs w:val="24"/>
        </w:rPr>
        <w:t>North</w:t>
      </w:r>
      <w:proofErr w:type="spellEnd"/>
      <w:r w:rsidRPr="00AA4A96">
        <w:rPr>
          <w:rFonts w:cstheme="minorHAnsi"/>
          <w:sz w:val="24"/>
          <w:szCs w:val="24"/>
        </w:rPr>
        <w:t xml:space="preserve">, Dan </w:t>
      </w:r>
      <w:proofErr w:type="spellStart"/>
      <w:r w:rsidRPr="00AA4A96">
        <w:rPr>
          <w:rFonts w:cstheme="minorHAnsi"/>
          <w:sz w:val="24"/>
          <w:szCs w:val="24"/>
        </w:rPr>
        <w:t>ltd</w:t>
      </w:r>
      <w:proofErr w:type="spellEnd"/>
      <w:r w:rsidRPr="00AA4A96">
        <w:rPr>
          <w:rFonts w:cstheme="minorHAnsi"/>
          <w:sz w:val="24"/>
          <w:szCs w:val="24"/>
        </w:rPr>
        <w:t xml:space="preserve">., 42000 </w:t>
      </w:r>
      <w:proofErr w:type="spellStart"/>
      <w:r w:rsidRPr="00AA4A96">
        <w:rPr>
          <w:rFonts w:cstheme="minorHAnsi"/>
          <w:sz w:val="24"/>
          <w:szCs w:val="24"/>
        </w:rPr>
        <w:t>Varaždin</w:t>
      </w:r>
      <w:proofErr w:type="spellEnd"/>
      <w:r w:rsidRPr="00AA4A96">
        <w:rPr>
          <w:rFonts w:cstheme="minorHAnsi"/>
          <w:sz w:val="24"/>
          <w:szCs w:val="24"/>
        </w:rPr>
        <w:t xml:space="preserve">, </w:t>
      </w:r>
      <w:proofErr w:type="spellStart"/>
      <w:r w:rsidRPr="00AA4A96">
        <w:rPr>
          <w:rFonts w:cstheme="minorHAnsi"/>
          <w:sz w:val="24"/>
          <w:szCs w:val="24"/>
        </w:rPr>
        <w:t>Trg</w:t>
      </w:r>
      <w:proofErr w:type="spellEnd"/>
      <w:r w:rsidRPr="00AA4A96">
        <w:rPr>
          <w:rFonts w:cstheme="minorHAnsi"/>
          <w:sz w:val="24"/>
          <w:szCs w:val="24"/>
        </w:rPr>
        <w:t xml:space="preserve"> bana </w:t>
      </w:r>
      <w:proofErr w:type="spellStart"/>
      <w:r w:rsidRPr="00AA4A96">
        <w:rPr>
          <w:rFonts w:cstheme="minorHAnsi"/>
          <w:sz w:val="24"/>
          <w:szCs w:val="24"/>
        </w:rPr>
        <w:t>J.Jelačića</w:t>
      </w:r>
      <w:proofErr w:type="spellEnd"/>
      <w:r w:rsidRPr="00AA4A96">
        <w:rPr>
          <w:rFonts w:cstheme="minorHAnsi"/>
          <w:sz w:val="24"/>
          <w:szCs w:val="24"/>
        </w:rPr>
        <w:t xml:space="preserve"> 17, Croația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10. Leibniz Institute for </w:t>
      </w:r>
      <w:proofErr w:type="spellStart"/>
      <w:r w:rsidRPr="00AA4A96">
        <w:rPr>
          <w:rFonts w:cstheme="minorHAnsi"/>
          <w:sz w:val="24"/>
          <w:szCs w:val="24"/>
        </w:rPr>
        <w:t>East</w:t>
      </w:r>
      <w:proofErr w:type="spellEnd"/>
      <w:r w:rsidRPr="00AA4A96">
        <w:rPr>
          <w:rFonts w:cstheme="minorHAnsi"/>
          <w:sz w:val="24"/>
          <w:szCs w:val="24"/>
        </w:rPr>
        <w:t xml:space="preserve"> </w:t>
      </w:r>
      <w:proofErr w:type="spellStart"/>
      <w:r w:rsidRPr="00AA4A96">
        <w:rPr>
          <w:rFonts w:cstheme="minorHAnsi"/>
          <w:sz w:val="24"/>
          <w:szCs w:val="24"/>
        </w:rPr>
        <w:t>and</w:t>
      </w:r>
      <w:proofErr w:type="spellEnd"/>
      <w:r w:rsidRPr="00AA4A96">
        <w:rPr>
          <w:rFonts w:cstheme="minorHAnsi"/>
          <w:sz w:val="24"/>
          <w:szCs w:val="24"/>
        </w:rPr>
        <w:t xml:space="preserve"> </w:t>
      </w:r>
      <w:proofErr w:type="spellStart"/>
      <w:r w:rsidRPr="00AA4A96">
        <w:rPr>
          <w:rFonts w:cstheme="minorHAnsi"/>
          <w:sz w:val="24"/>
          <w:szCs w:val="24"/>
        </w:rPr>
        <w:t>Southeast</w:t>
      </w:r>
      <w:proofErr w:type="spellEnd"/>
      <w:r w:rsidRPr="00AA4A96">
        <w:rPr>
          <w:rFonts w:cstheme="minorHAnsi"/>
          <w:sz w:val="24"/>
          <w:szCs w:val="24"/>
        </w:rPr>
        <w:t xml:space="preserve"> European Studies, 93047 Regensburg, </w:t>
      </w:r>
      <w:proofErr w:type="spellStart"/>
      <w:r w:rsidRPr="00AA4A96">
        <w:rPr>
          <w:rFonts w:cstheme="minorHAnsi"/>
          <w:sz w:val="24"/>
          <w:szCs w:val="24"/>
        </w:rPr>
        <w:t>Landshuter</w:t>
      </w:r>
      <w:proofErr w:type="spellEnd"/>
      <w:r w:rsidRPr="00AA4A96">
        <w:rPr>
          <w:rFonts w:cstheme="minorHAnsi"/>
          <w:sz w:val="24"/>
          <w:szCs w:val="24"/>
        </w:rPr>
        <w:t xml:space="preserve"> Str. 4, Germania,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lastRenderedPageBreak/>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11. Centre for European Perspective, 1234 </w:t>
      </w:r>
      <w:proofErr w:type="spellStart"/>
      <w:r w:rsidRPr="00AA4A96">
        <w:rPr>
          <w:rFonts w:cstheme="minorHAnsi"/>
          <w:sz w:val="24"/>
          <w:szCs w:val="24"/>
        </w:rPr>
        <w:t>Menges</w:t>
      </w:r>
      <w:proofErr w:type="spellEnd"/>
      <w:r w:rsidRPr="00AA4A96">
        <w:rPr>
          <w:rFonts w:cstheme="minorHAnsi"/>
          <w:sz w:val="24"/>
          <w:szCs w:val="24"/>
        </w:rPr>
        <w:t xml:space="preserve">; </w:t>
      </w:r>
      <w:proofErr w:type="spellStart"/>
      <w:r w:rsidRPr="00AA4A96">
        <w:rPr>
          <w:rFonts w:cstheme="minorHAnsi"/>
          <w:sz w:val="24"/>
          <w:szCs w:val="24"/>
        </w:rPr>
        <w:t>Grajska</w:t>
      </w:r>
      <w:proofErr w:type="spellEnd"/>
      <w:r w:rsidRPr="00AA4A96">
        <w:rPr>
          <w:rFonts w:cstheme="minorHAnsi"/>
          <w:sz w:val="24"/>
          <w:szCs w:val="24"/>
        </w:rPr>
        <w:t xml:space="preserve"> cesta 1; Slovenia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12. </w:t>
      </w:r>
      <w:proofErr w:type="spellStart"/>
      <w:r w:rsidRPr="00AA4A96">
        <w:rPr>
          <w:rFonts w:cstheme="minorHAnsi"/>
          <w:sz w:val="24"/>
          <w:szCs w:val="24"/>
        </w:rPr>
        <w:t>Leoben</w:t>
      </w:r>
      <w:proofErr w:type="spellEnd"/>
      <w:r w:rsidRPr="00AA4A96">
        <w:rPr>
          <w:rFonts w:cstheme="minorHAnsi"/>
          <w:sz w:val="24"/>
          <w:szCs w:val="24"/>
        </w:rPr>
        <w:t xml:space="preserve"> Holding </w:t>
      </w:r>
      <w:proofErr w:type="spellStart"/>
      <w:r w:rsidRPr="00AA4A96">
        <w:rPr>
          <w:rFonts w:cstheme="minorHAnsi"/>
          <w:sz w:val="24"/>
          <w:szCs w:val="24"/>
        </w:rPr>
        <w:t>GmbH</w:t>
      </w:r>
      <w:proofErr w:type="spellEnd"/>
      <w:r w:rsidRPr="00AA4A96">
        <w:rPr>
          <w:rFonts w:cstheme="minorHAnsi"/>
          <w:sz w:val="24"/>
          <w:szCs w:val="24"/>
        </w:rPr>
        <w:t xml:space="preserve"> LEOBEN Holding, </w:t>
      </w:r>
      <w:r w:rsidRPr="00AA4A96">
        <w:rPr>
          <w:rFonts w:cstheme="minorHAnsi"/>
          <w:sz w:val="24"/>
          <w:szCs w:val="24"/>
          <w:lang w:val="de-DE"/>
        </w:rPr>
        <w:t>8700 Leoben,</w:t>
      </w:r>
      <w:r w:rsidR="008B1FD3" w:rsidRPr="00AA4A96">
        <w:rPr>
          <w:rFonts w:cstheme="minorHAnsi"/>
          <w:sz w:val="24"/>
          <w:szCs w:val="24"/>
          <w:lang w:val="de-DE"/>
        </w:rPr>
        <w:t xml:space="preserve"> </w:t>
      </w:r>
      <w:r w:rsidRPr="00AA4A96">
        <w:rPr>
          <w:rFonts w:cstheme="minorHAnsi"/>
          <w:sz w:val="24"/>
          <w:szCs w:val="24"/>
          <w:lang w:val="de-DE"/>
        </w:rPr>
        <w:t xml:space="preserve">Prettachstraße 51; </w:t>
      </w:r>
      <w:r w:rsidRPr="00AA4A96">
        <w:rPr>
          <w:rFonts w:cstheme="minorHAnsi"/>
          <w:sz w:val="24"/>
          <w:szCs w:val="24"/>
        </w:rPr>
        <w:t>Austria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2D0A9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 de Proiect FEDR </w:t>
      </w:r>
      <w:r w:rsidR="002D0A90" w:rsidRPr="00AA4A96">
        <w:rPr>
          <w:rFonts w:cstheme="minorHAnsi"/>
          <w:sz w:val="24"/>
          <w:szCs w:val="24"/>
        </w:rPr>
        <w:t xml:space="preserve">13. European Foundation for </w:t>
      </w:r>
      <w:proofErr w:type="spellStart"/>
      <w:r w:rsidR="002D0A90" w:rsidRPr="00AA4A96">
        <w:rPr>
          <w:rFonts w:cstheme="minorHAnsi"/>
          <w:sz w:val="24"/>
          <w:szCs w:val="24"/>
        </w:rPr>
        <w:t>Education</w:t>
      </w:r>
      <w:proofErr w:type="spellEnd"/>
      <w:r w:rsidR="002D0A90" w:rsidRPr="00AA4A96">
        <w:rPr>
          <w:rFonts w:cstheme="minorHAnsi"/>
          <w:sz w:val="24"/>
          <w:szCs w:val="24"/>
        </w:rPr>
        <w:t xml:space="preserve"> </w:t>
      </w:r>
      <w:proofErr w:type="spellStart"/>
      <w:r w:rsidR="002D0A90" w:rsidRPr="00AA4A96">
        <w:rPr>
          <w:rFonts w:cstheme="minorHAnsi"/>
          <w:sz w:val="24"/>
          <w:szCs w:val="24"/>
        </w:rPr>
        <w:t>e.V</w:t>
      </w:r>
      <w:proofErr w:type="spellEnd"/>
      <w:r w:rsidR="002D0A90" w:rsidRPr="00AA4A96">
        <w:rPr>
          <w:rFonts w:cstheme="minorHAnsi"/>
          <w:sz w:val="24"/>
          <w:szCs w:val="24"/>
        </w:rPr>
        <w:t xml:space="preserve">, 70174 Stuttgart,; </w:t>
      </w:r>
      <w:proofErr w:type="spellStart"/>
      <w:r w:rsidR="002D0A90" w:rsidRPr="00AA4A96">
        <w:rPr>
          <w:rFonts w:cstheme="minorHAnsi"/>
          <w:sz w:val="24"/>
          <w:szCs w:val="24"/>
        </w:rPr>
        <w:t>Theodor-Heuss-Str</w:t>
      </w:r>
      <w:proofErr w:type="spellEnd"/>
      <w:r w:rsidR="002D0A90" w:rsidRPr="00AA4A96">
        <w:rPr>
          <w:rFonts w:cstheme="minorHAnsi"/>
          <w:sz w:val="24"/>
          <w:szCs w:val="24"/>
        </w:rPr>
        <w:t>. 34, Germania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p>
    <w:p w:rsidR="008A65A0" w:rsidRPr="00AA4A96" w:rsidRDefault="008A65A0" w:rsidP="00AA4A96">
      <w:pPr>
        <w:spacing w:afterLines="80" w:after="192"/>
        <w:jc w:val="both"/>
        <w:rPr>
          <w:rFonts w:cstheme="minorHAnsi"/>
          <w:sz w:val="24"/>
          <w:szCs w:val="24"/>
        </w:rPr>
      </w:pPr>
      <w:r w:rsidRPr="00AA4A96">
        <w:rPr>
          <w:rFonts w:cstheme="minorHAnsi"/>
          <w:sz w:val="24"/>
          <w:szCs w:val="24"/>
        </w:rPr>
        <w:t>Locul, Data: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8A65A0" w:rsidRPr="00AA4A96" w:rsidRDefault="008A65A0"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Semnătura:</w:t>
      </w:r>
    </w:p>
    <w:p w:rsidR="008A65A0" w:rsidRPr="00AA4A96" w:rsidRDefault="008A65A0" w:rsidP="00AA4A96">
      <w:pPr>
        <w:spacing w:afterLines="80" w:after="192"/>
        <w:jc w:val="both"/>
        <w:rPr>
          <w:rFonts w:cstheme="minorHAnsi"/>
          <w:sz w:val="24"/>
          <w:szCs w:val="24"/>
        </w:rPr>
      </w:pPr>
      <w:r w:rsidRPr="00AA4A96">
        <w:rPr>
          <w:rFonts w:cstheme="minorHAnsi"/>
          <w:sz w:val="24"/>
          <w:szCs w:val="24"/>
        </w:rPr>
        <w:t>Ștampila:</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w:t>
      </w:r>
    </w:p>
    <w:p w:rsidR="00963538" w:rsidRPr="00AA4A96" w:rsidRDefault="00963538" w:rsidP="00AA4A96">
      <w:pPr>
        <w:spacing w:afterLines="80" w:after="192"/>
        <w:jc w:val="both"/>
        <w:rPr>
          <w:rFonts w:cstheme="minorHAnsi"/>
          <w:sz w:val="24"/>
          <w:szCs w:val="24"/>
        </w:rPr>
      </w:pPr>
    </w:p>
    <w:p w:rsidR="00963538" w:rsidRPr="00AA4A96" w:rsidRDefault="00963538" w:rsidP="00AA4A96">
      <w:pPr>
        <w:keepNext/>
        <w:spacing w:afterLines="80" w:after="192"/>
        <w:jc w:val="both"/>
        <w:rPr>
          <w:rFonts w:cstheme="minorHAnsi"/>
          <w:sz w:val="24"/>
          <w:szCs w:val="24"/>
        </w:rPr>
      </w:pPr>
      <w:r w:rsidRPr="00AA4A96">
        <w:rPr>
          <w:rFonts w:cstheme="minorHAnsi"/>
          <w:sz w:val="24"/>
          <w:szCs w:val="24"/>
        </w:rPr>
        <w:lastRenderedPageBreak/>
        <w:t>Locul, Data:</w:t>
      </w:r>
    </w:p>
    <w:p w:rsidR="002D0A90" w:rsidRPr="00AA4A96" w:rsidRDefault="00963538" w:rsidP="00AA4A96">
      <w:pPr>
        <w:spacing w:afterLines="80" w:after="192"/>
        <w:jc w:val="both"/>
        <w:rPr>
          <w:rFonts w:cstheme="minorHAnsi"/>
          <w:sz w:val="24"/>
          <w:szCs w:val="24"/>
        </w:rPr>
      </w:pPr>
      <w:r w:rsidRPr="00AA4A96">
        <w:rPr>
          <w:rFonts w:cstheme="minorHAnsi"/>
          <w:sz w:val="24"/>
          <w:szCs w:val="24"/>
        </w:rPr>
        <w:t xml:space="preserve">Denumirea Partenerul de Proiect FEDR </w:t>
      </w:r>
      <w:r w:rsidR="002D0A90" w:rsidRPr="00AA4A96">
        <w:rPr>
          <w:rFonts w:cstheme="minorHAnsi"/>
          <w:sz w:val="24"/>
          <w:szCs w:val="24"/>
        </w:rPr>
        <w:t xml:space="preserve">14. Energy </w:t>
      </w:r>
      <w:proofErr w:type="spellStart"/>
      <w:r w:rsidR="002D0A90" w:rsidRPr="00AA4A96">
        <w:rPr>
          <w:rFonts w:cstheme="minorHAnsi"/>
          <w:sz w:val="24"/>
          <w:szCs w:val="24"/>
        </w:rPr>
        <w:t>and</w:t>
      </w:r>
      <w:proofErr w:type="spellEnd"/>
      <w:r w:rsidR="002D0A90" w:rsidRPr="00AA4A96">
        <w:rPr>
          <w:rFonts w:cstheme="minorHAnsi"/>
          <w:sz w:val="24"/>
          <w:szCs w:val="24"/>
        </w:rPr>
        <w:t xml:space="preserve"> </w:t>
      </w:r>
      <w:proofErr w:type="spellStart"/>
      <w:r w:rsidR="002D0A90" w:rsidRPr="00AA4A96">
        <w:rPr>
          <w:rFonts w:cstheme="minorHAnsi"/>
          <w:sz w:val="24"/>
          <w:szCs w:val="24"/>
        </w:rPr>
        <w:t>Innovation</w:t>
      </w:r>
      <w:proofErr w:type="spellEnd"/>
      <w:r w:rsidR="002D0A90" w:rsidRPr="00AA4A96">
        <w:rPr>
          <w:rFonts w:cstheme="minorHAnsi"/>
          <w:sz w:val="24"/>
          <w:szCs w:val="24"/>
        </w:rPr>
        <w:t xml:space="preserve"> Centre of </w:t>
      </w:r>
      <w:proofErr w:type="spellStart"/>
      <w:r w:rsidR="002D0A90" w:rsidRPr="00AA4A96">
        <w:rPr>
          <w:rFonts w:cstheme="minorHAnsi"/>
          <w:sz w:val="24"/>
          <w:szCs w:val="24"/>
        </w:rPr>
        <w:t>Weiz</w:t>
      </w:r>
      <w:proofErr w:type="spellEnd"/>
      <w:r w:rsidR="002D0A90" w:rsidRPr="00AA4A96">
        <w:rPr>
          <w:rFonts w:cstheme="minorHAnsi"/>
          <w:sz w:val="24"/>
          <w:szCs w:val="24"/>
        </w:rPr>
        <w:t xml:space="preserve">, </w:t>
      </w:r>
      <w:proofErr w:type="spellStart"/>
      <w:r w:rsidR="002D0A90" w:rsidRPr="00AA4A96">
        <w:rPr>
          <w:rFonts w:cstheme="minorHAnsi"/>
          <w:sz w:val="24"/>
          <w:szCs w:val="24"/>
        </w:rPr>
        <w:t>Weiz</w:t>
      </w:r>
      <w:proofErr w:type="spellEnd"/>
      <w:r w:rsidR="002D0A90" w:rsidRPr="00AA4A96">
        <w:rPr>
          <w:rFonts w:cstheme="minorHAnsi"/>
          <w:sz w:val="24"/>
          <w:szCs w:val="24"/>
        </w:rPr>
        <w:t>, Austria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Semnătura: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Ștampila:</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Locul, Data: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Semnătura: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Ștampila:</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Locul, Data: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Denumirea Partenerul de Proiect </w:t>
      </w:r>
      <w:r w:rsidR="002D0A90" w:rsidRPr="00AA4A96">
        <w:rPr>
          <w:rFonts w:cstheme="minorHAnsi"/>
          <w:sz w:val="24"/>
          <w:szCs w:val="24"/>
        </w:rPr>
        <w:t xml:space="preserve">IPA 1. Municipalitatea </w:t>
      </w:r>
      <w:proofErr w:type="spellStart"/>
      <w:r w:rsidR="002D0A90" w:rsidRPr="00AA4A96">
        <w:rPr>
          <w:rFonts w:cstheme="minorHAnsi"/>
          <w:sz w:val="24"/>
          <w:szCs w:val="24"/>
        </w:rPr>
        <w:t>Apatin</w:t>
      </w:r>
      <w:proofErr w:type="spellEnd"/>
      <w:r w:rsidR="002D0A90" w:rsidRPr="00AA4A96">
        <w:rPr>
          <w:rFonts w:cstheme="minorHAnsi"/>
          <w:sz w:val="24"/>
          <w:szCs w:val="24"/>
        </w:rPr>
        <w:t xml:space="preserve">, 25260 </w:t>
      </w:r>
      <w:proofErr w:type="spellStart"/>
      <w:r w:rsidR="002D0A90" w:rsidRPr="00AA4A96">
        <w:rPr>
          <w:rFonts w:cstheme="minorHAnsi"/>
          <w:sz w:val="24"/>
          <w:szCs w:val="24"/>
        </w:rPr>
        <w:t>Apatin</w:t>
      </w:r>
      <w:proofErr w:type="spellEnd"/>
      <w:r w:rsidR="002D0A90" w:rsidRPr="00AA4A96">
        <w:rPr>
          <w:rFonts w:cstheme="minorHAnsi"/>
          <w:sz w:val="24"/>
          <w:szCs w:val="24"/>
        </w:rPr>
        <w:t xml:space="preserve">; </w:t>
      </w:r>
      <w:proofErr w:type="spellStart"/>
      <w:r w:rsidR="002D0A90" w:rsidRPr="00AA4A96">
        <w:rPr>
          <w:rFonts w:cstheme="minorHAnsi"/>
          <w:sz w:val="24"/>
          <w:szCs w:val="24"/>
        </w:rPr>
        <w:t>Srpskih</w:t>
      </w:r>
      <w:proofErr w:type="spellEnd"/>
      <w:r w:rsidR="002D0A90" w:rsidRPr="00AA4A96">
        <w:rPr>
          <w:rFonts w:cstheme="minorHAnsi"/>
          <w:sz w:val="24"/>
          <w:szCs w:val="24"/>
        </w:rPr>
        <w:t xml:space="preserve"> </w:t>
      </w:r>
      <w:proofErr w:type="spellStart"/>
      <w:r w:rsidR="002D0A90" w:rsidRPr="00AA4A96">
        <w:rPr>
          <w:rFonts w:cstheme="minorHAnsi"/>
          <w:sz w:val="24"/>
          <w:szCs w:val="24"/>
        </w:rPr>
        <w:t>vladara</w:t>
      </w:r>
      <w:proofErr w:type="spellEnd"/>
      <w:r w:rsidR="002D0A90" w:rsidRPr="00AA4A96">
        <w:rPr>
          <w:rFonts w:cstheme="minorHAnsi"/>
          <w:sz w:val="24"/>
          <w:szCs w:val="24"/>
        </w:rPr>
        <w:t xml:space="preserve"> 29, Serbia,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Semnătura: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Ștampila:</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Locul, Data: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lastRenderedPageBreak/>
        <w:t>Semnătura: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Ștampila:</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Locul, Data:</w:t>
      </w:r>
    </w:p>
    <w:p w:rsidR="002D0A90" w:rsidRPr="00AA4A96" w:rsidRDefault="00963538" w:rsidP="00AA4A96">
      <w:pPr>
        <w:spacing w:afterLines="80" w:after="192"/>
        <w:jc w:val="both"/>
        <w:rPr>
          <w:rFonts w:cstheme="minorHAnsi"/>
          <w:sz w:val="24"/>
          <w:szCs w:val="24"/>
        </w:rPr>
      </w:pPr>
      <w:r w:rsidRPr="00AA4A96">
        <w:rPr>
          <w:rFonts w:cstheme="minorHAnsi"/>
          <w:sz w:val="24"/>
          <w:szCs w:val="24"/>
        </w:rPr>
        <w:t xml:space="preserve">Denumirea Partenerul de Proiect </w:t>
      </w:r>
      <w:r w:rsidR="002D0A90" w:rsidRPr="00AA4A96">
        <w:rPr>
          <w:rFonts w:cstheme="minorHAnsi"/>
          <w:sz w:val="24"/>
          <w:szCs w:val="24"/>
        </w:rPr>
        <w:t xml:space="preserve">IPA 2. </w:t>
      </w:r>
      <w:proofErr w:type="spellStart"/>
      <w:r w:rsidR="002D0A90" w:rsidRPr="00AA4A96">
        <w:rPr>
          <w:rFonts w:cstheme="minorHAnsi"/>
          <w:sz w:val="24"/>
          <w:szCs w:val="24"/>
        </w:rPr>
        <w:t>Department</w:t>
      </w:r>
      <w:proofErr w:type="spellEnd"/>
      <w:r w:rsidR="002D0A90" w:rsidRPr="00AA4A96">
        <w:rPr>
          <w:rFonts w:cstheme="minorHAnsi"/>
          <w:sz w:val="24"/>
          <w:szCs w:val="24"/>
        </w:rPr>
        <w:t xml:space="preserve"> for </w:t>
      </w:r>
      <w:proofErr w:type="spellStart"/>
      <w:r w:rsidR="002D0A90" w:rsidRPr="00AA4A96">
        <w:rPr>
          <w:rFonts w:cstheme="minorHAnsi"/>
          <w:sz w:val="24"/>
          <w:szCs w:val="24"/>
        </w:rPr>
        <w:t>Development</w:t>
      </w:r>
      <w:proofErr w:type="spellEnd"/>
      <w:r w:rsidR="002D0A90" w:rsidRPr="00AA4A96">
        <w:rPr>
          <w:rFonts w:cstheme="minorHAnsi"/>
          <w:sz w:val="24"/>
          <w:szCs w:val="24"/>
        </w:rPr>
        <w:t xml:space="preserve"> </w:t>
      </w:r>
      <w:proofErr w:type="spellStart"/>
      <w:r w:rsidR="002D0A90" w:rsidRPr="00AA4A96">
        <w:rPr>
          <w:rFonts w:cstheme="minorHAnsi"/>
          <w:sz w:val="24"/>
          <w:szCs w:val="24"/>
        </w:rPr>
        <w:t>and</w:t>
      </w:r>
      <w:proofErr w:type="spellEnd"/>
      <w:r w:rsidR="002D0A90" w:rsidRPr="00AA4A96">
        <w:rPr>
          <w:rFonts w:cstheme="minorHAnsi"/>
          <w:sz w:val="24"/>
          <w:szCs w:val="24"/>
        </w:rPr>
        <w:t xml:space="preserve"> International </w:t>
      </w:r>
      <w:proofErr w:type="spellStart"/>
      <w:r w:rsidR="002D0A90" w:rsidRPr="00AA4A96">
        <w:rPr>
          <w:rFonts w:cstheme="minorHAnsi"/>
          <w:sz w:val="24"/>
          <w:szCs w:val="24"/>
        </w:rPr>
        <w:t>Projects</w:t>
      </w:r>
      <w:proofErr w:type="spellEnd"/>
      <w:r w:rsidR="002D0A90" w:rsidRPr="00AA4A96">
        <w:rPr>
          <w:rFonts w:cstheme="minorHAnsi"/>
          <w:sz w:val="24"/>
          <w:szCs w:val="24"/>
        </w:rPr>
        <w:t xml:space="preserve"> of </w:t>
      </w:r>
      <w:proofErr w:type="spellStart"/>
      <w:r w:rsidR="002D0A90" w:rsidRPr="00AA4A96">
        <w:rPr>
          <w:rFonts w:cstheme="minorHAnsi"/>
          <w:sz w:val="24"/>
          <w:szCs w:val="24"/>
        </w:rPr>
        <w:t>Zenica-Doboj</w:t>
      </w:r>
      <w:proofErr w:type="spellEnd"/>
      <w:r w:rsidR="002D0A90" w:rsidRPr="00AA4A96">
        <w:rPr>
          <w:rFonts w:cstheme="minorHAnsi"/>
          <w:sz w:val="24"/>
          <w:szCs w:val="24"/>
        </w:rPr>
        <w:t xml:space="preserve"> Canton, 72000 </w:t>
      </w:r>
      <w:proofErr w:type="spellStart"/>
      <w:r w:rsidR="002D0A90" w:rsidRPr="00AA4A96">
        <w:rPr>
          <w:rFonts w:cstheme="minorHAnsi"/>
          <w:sz w:val="24"/>
          <w:szCs w:val="24"/>
        </w:rPr>
        <w:t>Zenica</w:t>
      </w:r>
      <w:proofErr w:type="spellEnd"/>
      <w:r w:rsidR="002D0A90" w:rsidRPr="00AA4A96">
        <w:rPr>
          <w:rFonts w:cstheme="minorHAnsi"/>
          <w:sz w:val="24"/>
          <w:szCs w:val="24"/>
        </w:rPr>
        <w:t xml:space="preserve">; </w:t>
      </w:r>
      <w:proofErr w:type="spellStart"/>
      <w:r w:rsidR="002D0A90" w:rsidRPr="00AA4A96">
        <w:rPr>
          <w:rFonts w:cstheme="minorHAnsi"/>
          <w:sz w:val="24"/>
          <w:szCs w:val="24"/>
        </w:rPr>
        <w:t>Kucukovici</w:t>
      </w:r>
      <w:proofErr w:type="spellEnd"/>
      <w:r w:rsidR="002D0A90" w:rsidRPr="00AA4A96">
        <w:rPr>
          <w:rFonts w:cstheme="minorHAnsi"/>
          <w:sz w:val="24"/>
          <w:szCs w:val="24"/>
        </w:rPr>
        <w:t xml:space="preserve"> 2</w:t>
      </w:r>
      <w:r w:rsidR="002D0A90" w:rsidRPr="00AA4A96">
        <w:rPr>
          <w:rFonts w:cstheme="minorHAnsi"/>
          <w:b/>
          <w:sz w:val="24"/>
          <w:szCs w:val="24"/>
        </w:rPr>
        <w:t xml:space="preserve">, </w:t>
      </w:r>
      <w:proofErr w:type="spellStart"/>
      <w:r w:rsidR="002D0A90" w:rsidRPr="00AA4A96">
        <w:rPr>
          <w:rFonts w:cstheme="minorHAnsi"/>
          <w:sz w:val="24"/>
          <w:szCs w:val="24"/>
        </w:rPr>
        <w:t>Bosnia-Herzegovina</w:t>
      </w:r>
      <w:proofErr w:type="spellEnd"/>
      <w:r w:rsidR="002D0A90" w:rsidRPr="00AA4A96">
        <w:rPr>
          <w:rFonts w:cstheme="minorHAnsi"/>
          <w:sz w:val="24"/>
          <w:szCs w:val="24"/>
        </w:rPr>
        <w:t>,</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Semnătura: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Ștampila:</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Locul, Data: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Semnătura: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Ștampila:</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Locul, Data:</w:t>
      </w:r>
    </w:p>
    <w:p w:rsidR="002D0A90" w:rsidRPr="00AA4A96" w:rsidRDefault="00963538" w:rsidP="00AA4A96">
      <w:pPr>
        <w:spacing w:afterLines="80" w:after="192"/>
        <w:jc w:val="both"/>
        <w:rPr>
          <w:rFonts w:cstheme="minorHAnsi"/>
          <w:sz w:val="24"/>
          <w:szCs w:val="24"/>
        </w:rPr>
      </w:pPr>
      <w:r w:rsidRPr="00AA4A96">
        <w:rPr>
          <w:rFonts w:cstheme="minorHAnsi"/>
          <w:sz w:val="24"/>
          <w:szCs w:val="24"/>
        </w:rPr>
        <w:t xml:space="preserve">Denumirea Partenerul de Proiect </w:t>
      </w:r>
      <w:r w:rsidR="002D0A90" w:rsidRPr="00AA4A96">
        <w:rPr>
          <w:rFonts w:cstheme="minorHAnsi"/>
          <w:sz w:val="24"/>
          <w:szCs w:val="24"/>
        </w:rPr>
        <w:t xml:space="preserve">ENI 1. </w:t>
      </w:r>
      <w:proofErr w:type="spellStart"/>
      <w:r w:rsidR="002D0A90" w:rsidRPr="00AA4A96">
        <w:rPr>
          <w:rFonts w:cstheme="minorHAnsi"/>
          <w:sz w:val="24"/>
          <w:szCs w:val="24"/>
        </w:rPr>
        <w:t>Uzhhorod</w:t>
      </w:r>
      <w:proofErr w:type="spellEnd"/>
      <w:r w:rsidR="002D0A90" w:rsidRPr="00AA4A96">
        <w:rPr>
          <w:rFonts w:cstheme="minorHAnsi"/>
          <w:sz w:val="24"/>
          <w:szCs w:val="24"/>
        </w:rPr>
        <w:t xml:space="preserve"> </w:t>
      </w:r>
      <w:proofErr w:type="spellStart"/>
      <w:r w:rsidR="002D0A90" w:rsidRPr="00AA4A96">
        <w:rPr>
          <w:rFonts w:cstheme="minorHAnsi"/>
          <w:sz w:val="24"/>
          <w:szCs w:val="24"/>
        </w:rPr>
        <w:t>Development</w:t>
      </w:r>
      <w:proofErr w:type="spellEnd"/>
      <w:r w:rsidR="002D0A90" w:rsidRPr="00AA4A96">
        <w:rPr>
          <w:rFonts w:cstheme="minorHAnsi"/>
          <w:sz w:val="24"/>
          <w:szCs w:val="24"/>
        </w:rPr>
        <w:t xml:space="preserve"> Agency, 88000 </w:t>
      </w:r>
      <w:proofErr w:type="spellStart"/>
      <w:r w:rsidR="002D0A90" w:rsidRPr="00AA4A96">
        <w:rPr>
          <w:rFonts w:cstheme="minorHAnsi"/>
          <w:sz w:val="24"/>
          <w:szCs w:val="24"/>
        </w:rPr>
        <w:t>Uzhhorod</w:t>
      </w:r>
      <w:proofErr w:type="spellEnd"/>
      <w:r w:rsidR="002D0A90" w:rsidRPr="00AA4A96">
        <w:rPr>
          <w:rFonts w:cstheme="minorHAnsi"/>
          <w:sz w:val="24"/>
          <w:szCs w:val="24"/>
        </w:rPr>
        <w:t xml:space="preserve">; </w:t>
      </w:r>
      <w:proofErr w:type="spellStart"/>
      <w:r w:rsidR="002D0A90" w:rsidRPr="00AA4A96">
        <w:rPr>
          <w:rFonts w:cstheme="minorHAnsi"/>
          <w:sz w:val="24"/>
          <w:szCs w:val="24"/>
        </w:rPr>
        <w:t>Pidgirna</w:t>
      </w:r>
      <w:proofErr w:type="spellEnd"/>
      <w:r w:rsidR="002D0A90" w:rsidRPr="00AA4A96">
        <w:rPr>
          <w:rFonts w:cstheme="minorHAnsi"/>
          <w:sz w:val="24"/>
          <w:szCs w:val="24"/>
        </w:rPr>
        <w:t xml:space="preserve"> st., 46; </w:t>
      </w:r>
      <w:proofErr w:type="spellStart"/>
      <w:r w:rsidR="002D0A90" w:rsidRPr="00AA4A96">
        <w:rPr>
          <w:rFonts w:cstheme="minorHAnsi"/>
          <w:sz w:val="24"/>
          <w:szCs w:val="24"/>
        </w:rPr>
        <w:t>Ukraina</w:t>
      </w:r>
      <w:proofErr w:type="spellEnd"/>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Semnătura: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Ștampila:</w:t>
      </w: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p>
    <w:p w:rsidR="00963538" w:rsidRPr="00AA4A96" w:rsidRDefault="00963538" w:rsidP="00AA4A96">
      <w:pPr>
        <w:spacing w:afterLines="80" w:after="192"/>
        <w:jc w:val="both"/>
        <w:rPr>
          <w:rFonts w:cstheme="minorHAnsi"/>
          <w:sz w:val="24"/>
          <w:szCs w:val="24"/>
        </w:rPr>
      </w:pPr>
      <w:r w:rsidRPr="00AA4A96">
        <w:rPr>
          <w:rFonts w:cstheme="minorHAnsi"/>
          <w:sz w:val="24"/>
          <w:szCs w:val="24"/>
        </w:rPr>
        <w:t>Locul, Data: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Denumirea partenerului lider: </w:t>
      </w:r>
      <w:proofErr w:type="spellStart"/>
      <w:r w:rsidRPr="00AA4A96">
        <w:rPr>
          <w:rFonts w:cstheme="minorHAnsi"/>
          <w:sz w:val="24"/>
          <w:szCs w:val="24"/>
        </w:rPr>
        <w:t>Scientific</w:t>
      </w:r>
      <w:proofErr w:type="spellEnd"/>
      <w:r w:rsidRPr="00AA4A96">
        <w:rPr>
          <w:rFonts w:cstheme="minorHAnsi"/>
          <w:sz w:val="24"/>
          <w:szCs w:val="24"/>
        </w:rPr>
        <w:t xml:space="preserve"> </w:t>
      </w:r>
      <w:proofErr w:type="spellStart"/>
      <w:r w:rsidRPr="00AA4A96">
        <w:rPr>
          <w:rFonts w:cstheme="minorHAnsi"/>
          <w:sz w:val="24"/>
          <w:szCs w:val="24"/>
        </w:rPr>
        <w:t>Research</w:t>
      </w:r>
      <w:proofErr w:type="spellEnd"/>
      <w:r w:rsidR="008B1FD3" w:rsidRPr="00AA4A96">
        <w:rPr>
          <w:rFonts w:cstheme="minorHAnsi"/>
          <w:sz w:val="24"/>
          <w:szCs w:val="24"/>
        </w:rPr>
        <w:t xml:space="preserve"> </w:t>
      </w:r>
      <w:r w:rsidRPr="00AA4A96">
        <w:rPr>
          <w:rFonts w:cstheme="minorHAnsi"/>
          <w:sz w:val="24"/>
          <w:szCs w:val="24"/>
        </w:rPr>
        <w:t xml:space="preserve">Centre Bistra </w:t>
      </w:r>
      <w:proofErr w:type="spellStart"/>
      <w:r w:rsidRPr="00AA4A96">
        <w:rPr>
          <w:rFonts w:cstheme="minorHAnsi"/>
          <w:sz w:val="24"/>
          <w:szCs w:val="24"/>
        </w:rPr>
        <w:t>Ptuj</w:t>
      </w:r>
      <w:proofErr w:type="spellEnd"/>
    </w:p>
    <w:p w:rsidR="00963538" w:rsidRPr="00AA4A96" w:rsidRDefault="00963538" w:rsidP="00AA4A96">
      <w:pPr>
        <w:spacing w:afterLines="80" w:after="192"/>
        <w:jc w:val="both"/>
        <w:rPr>
          <w:rFonts w:cstheme="minorHAnsi"/>
          <w:sz w:val="24"/>
          <w:szCs w:val="24"/>
        </w:rPr>
      </w:pPr>
      <w:r w:rsidRPr="00AA4A96">
        <w:rPr>
          <w:rFonts w:cstheme="minorHAnsi"/>
          <w:sz w:val="24"/>
          <w:szCs w:val="24"/>
        </w:rPr>
        <w:t xml:space="preserve">Numele reprezentantului legal: </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Semnătura:</w:t>
      </w:r>
    </w:p>
    <w:p w:rsidR="00963538" w:rsidRPr="00AA4A96" w:rsidRDefault="00963538" w:rsidP="00AA4A96">
      <w:pPr>
        <w:spacing w:afterLines="80" w:after="192"/>
        <w:jc w:val="both"/>
        <w:rPr>
          <w:rFonts w:cstheme="minorHAnsi"/>
          <w:sz w:val="24"/>
          <w:szCs w:val="24"/>
        </w:rPr>
      </w:pPr>
      <w:r w:rsidRPr="00AA4A96">
        <w:rPr>
          <w:rFonts w:cstheme="minorHAnsi"/>
          <w:sz w:val="24"/>
          <w:szCs w:val="24"/>
        </w:rPr>
        <w:t>Ștampila:</w:t>
      </w:r>
    </w:p>
    <w:p w:rsidR="008A65A0" w:rsidRPr="00AA4A96" w:rsidRDefault="008A65A0" w:rsidP="00AA4A96">
      <w:pPr>
        <w:spacing w:afterLines="80" w:after="192"/>
        <w:jc w:val="both"/>
        <w:rPr>
          <w:rFonts w:cstheme="minorHAnsi"/>
          <w:sz w:val="24"/>
          <w:szCs w:val="24"/>
        </w:rPr>
      </w:pPr>
    </w:p>
    <w:p w:rsidR="005A64B6" w:rsidRPr="00AA4A96" w:rsidRDefault="005A64B6" w:rsidP="00AA4A96">
      <w:pPr>
        <w:spacing w:afterLines="80" w:after="192"/>
        <w:jc w:val="both"/>
        <w:rPr>
          <w:rFonts w:cstheme="minorHAnsi"/>
          <w:sz w:val="24"/>
          <w:szCs w:val="24"/>
        </w:rPr>
      </w:pPr>
    </w:p>
    <w:p w:rsidR="008A65A0" w:rsidRPr="00AA4A96" w:rsidRDefault="002D0A90" w:rsidP="00AA4A96">
      <w:pPr>
        <w:spacing w:afterLines="80" w:after="192"/>
        <w:jc w:val="both"/>
        <w:rPr>
          <w:rFonts w:cstheme="minorHAnsi"/>
          <w:sz w:val="24"/>
          <w:szCs w:val="24"/>
        </w:rPr>
      </w:pPr>
      <w:r w:rsidRPr="00AA4A96">
        <w:rPr>
          <w:rFonts w:cstheme="minorHAnsi"/>
          <w:sz w:val="24"/>
          <w:szCs w:val="24"/>
        </w:rPr>
        <w:t>¬¬¬¬¬¬¬¬¬¬¬¬¬¬¬¬¬¬¬¬¬¬¬¬¬¬¬¬¬––––––––––––––––––––––––––––––––––––––––––––––</w:t>
      </w:r>
    </w:p>
    <w:p w:rsidR="002D0A90" w:rsidRPr="00AA4A96" w:rsidRDefault="002D0A90" w:rsidP="00AA4A96">
      <w:pPr>
        <w:spacing w:afterLines="80" w:after="192"/>
        <w:jc w:val="both"/>
        <w:rPr>
          <w:rFonts w:cstheme="minorHAnsi"/>
          <w:sz w:val="24"/>
          <w:szCs w:val="24"/>
        </w:rPr>
      </w:pPr>
    </w:p>
    <w:p w:rsidR="002D0A90" w:rsidRPr="00AA4A96" w:rsidRDefault="002D0A90" w:rsidP="00AA4A96">
      <w:pPr>
        <w:spacing w:afterLines="80" w:after="192"/>
        <w:jc w:val="both"/>
        <w:rPr>
          <w:rFonts w:cstheme="minorHAnsi"/>
          <w:sz w:val="24"/>
          <w:szCs w:val="24"/>
        </w:rPr>
      </w:pPr>
    </w:p>
    <w:p w:rsidR="00196033" w:rsidRPr="00AA4A96" w:rsidRDefault="00196033" w:rsidP="00AA4A96">
      <w:pPr>
        <w:spacing w:afterLines="80" w:after="192"/>
        <w:jc w:val="both"/>
        <w:rPr>
          <w:rFonts w:cstheme="minorHAnsi"/>
          <w:sz w:val="26"/>
          <w:szCs w:val="26"/>
        </w:rPr>
      </w:pPr>
      <w:r w:rsidRPr="00AA4A96">
        <w:rPr>
          <w:rFonts w:cstheme="minorHAnsi"/>
          <w:sz w:val="26"/>
          <w:szCs w:val="26"/>
        </w:rPr>
        <w:t>_________________,</w:t>
      </w:r>
      <w:r w:rsidR="008B1FD3" w:rsidRPr="00AA4A96">
        <w:rPr>
          <w:rFonts w:cstheme="minorHAnsi"/>
          <w:sz w:val="26"/>
          <w:szCs w:val="26"/>
        </w:rPr>
        <w:t xml:space="preserve"> </w:t>
      </w:r>
      <w:r w:rsidRPr="00AA4A96">
        <w:rPr>
          <w:rFonts w:cstheme="minorHAnsi"/>
          <w:sz w:val="26"/>
          <w:szCs w:val="26"/>
        </w:rPr>
        <w:t>_____________2020</w:t>
      </w:r>
    </w:p>
    <w:p w:rsidR="00196033" w:rsidRPr="00AA4A96" w:rsidRDefault="00196033" w:rsidP="00AA4A96">
      <w:pPr>
        <w:spacing w:afterLines="80" w:after="192"/>
        <w:jc w:val="both"/>
        <w:rPr>
          <w:rFonts w:cstheme="minorHAnsi"/>
          <w:sz w:val="26"/>
          <w:szCs w:val="26"/>
        </w:rPr>
      </w:pPr>
    </w:p>
    <w:p w:rsidR="00196033" w:rsidRPr="00AA4A96" w:rsidRDefault="00196033" w:rsidP="00AA4A96">
      <w:pPr>
        <w:spacing w:afterLines="80" w:after="192"/>
        <w:jc w:val="both"/>
        <w:rPr>
          <w:rFonts w:cstheme="minorHAnsi"/>
          <w:sz w:val="26"/>
          <w:szCs w:val="26"/>
        </w:rPr>
      </w:pPr>
      <w:r w:rsidRPr="00AA4A96">
        <w:rPr>
          <w:rFonts w:cstheme="minorHAnsi"/>
          <w:sz w:val="26"/>
          <w:szCs w:val="26"/>
        </w:rPr>
        <w:tab/>
        <w:t>PREŞEDINTE,</w:t>
      </w:r>
      <w:r w:rsidRPr="00AA4A96">
        <w:rPr>
          <w:rFonts w:cstheme="minorHAnsi"/>
          <w:sz w:val="26"/>
          <w:szCs w:val="26"/>
        </w:rPr>
        <w:tab/>
      </w:r>
      <w:r w:rsidRPr="00AA4A96">
        <w:rPr>
          <w:rFonts w:cstheme="minorHAnsi"/>
          <w:sz w:val="26"/>
          <w:szCs w:val="26"/>
        </w:rPr>
        <w:tab/>
      </w:r>
      <w:r w:rsidRPr="00AA4A96">
        <w:rPr>
          <w:rFonts w:cstheme="minorHAnsi"/>
          <w:sz w:val="26"/>
          <w:szCs w:val="26"/>
        </w:rPr>
        <w:tab/>
        <w:t>Vicepreședinte,</w:t>
      </w:r>
      <w:r w:rsidR="00194B86" w:rsidRPr="00194B86">
        <w:rPr>
          <w:rFonts w:cstheme="minorHAnsi"/>
          <w:sz w:val="26"/>
          <w:szCs w:val="26"/>
        </w:rPr>
        <w:t xml:space="preserve"> </w:t>
      </w:r>
      <w:r w:rsidR="00194B86">
        <w:rPr>
          <w:rFonts w:cstheme="minorHAnsi"/>
          <w:sz w:val="26"/>
          <w:szCs w:val="26"/>
        </w:rPr>
        <w:tab/>
      </w:r>
      <w:r w:rsidR="00194B86">
        <w:rPr>
          <w:rFonts w:cstheme="minorHAnsi"/>
          <w:sz w:val="26"/>
          <w:szCs w:val="26"/>
        </w:rPr>
        <w:tab/>
      </w:r>
      <w:r w:rsidR="00194B86" w:rsidRPr="00AA4A96">
        <w:rPr>
          <w:rFonts w:cstheme="minorHAnsi"/>
          <w:sz w:val="26"/>
          <w:szCs w:val="26"/>
        </w:rPr>
        <w:t>Director general</w:t>
      </w:r>
    </w:p>
    <w:p w:rsidR="00196033" w:rsidRPr="00AA4A96" w:rsidRDefault="00196033" w:rsidP="00AA4A96">
      <w:pPr>
        <w:spacing w:afterLines="80" w:after="192"/>
        <w:jc w:val="both"/>
        <w:rPr>
          <w:rFonts w:cstheme="minorHAnsi"/>
          <w:sz w:val="26"/>
          <w:szCs w:val="26"/>
        </w:rPr>
      </w:pPr>
      <w:r w:rsidRPr="00AA4A96">
        <w:rPr>
          <w:rFonts w:cstheme="minorHAnsi"/>
          <w:sz w:val="26"/>
          <w:szCs w:val="26"/>
        </w:rPr>
        <w:tab/>
        <w:t>Borboly Csaba</w:t>
      </w:r>
      <w:r w:rsidRPr="00AA4A96">
        <w:rPr>
          <w:rFonts w:cstheme="minorHAnsi"/>
          <w:sz w:val="26"/>
          <w:szCs w:val="26"/>
        </w:rPr>
        <w:tab/>
      </w:r>
      <w:r w:rsidRPr="00AA4A96">
        <w:rPr>
          <w:rFonts w:cstheme="minorHAnsi"/>
          <w:sz w:val="26"/>
          <w:szCs w:val="26"/>
        </w:rPr>
        <w:tab/>
      </w:r>
      <w:proofErr w:type="spellStart"/>
      <w:r w:rsidRPr="00AA4A96">
        <w:rPr>
          <w:rFonts w:cstheme="minorHAnsi"/>
          <w:sz w:val="26"/>
          <w:szCs w:val="26"/>
        </w:rPr>
        <w:t>Bíró</w:t>
      </w:r>
      <w:proofErr w:type="spellEnd"/>
      <w:r w:rsidRPr="00AA4A96">
        <w:rPr>
          <w:rFonts w:cstheme="minorHAnsi"/>
          <w:sz w:val="26"/>
          <w:szCs w:val="26"/>
        </w:rPr>
        <w:t xml:space="preserve"> Barna Botond</w:t>
      </w:r>
      <w:r w:rsidR="00194B86" w:rsidRPr="00194B86">
        <w:rPr>
          <w:rFonts w:cstheme="minorHAnsi"/>
          <w:sz w:val="26"/>
          <w:szCs w:val="26"/>
        </w:rPr>
        <w:t xml:space="preserve"> </w:t>
      </w:r>
      <w:r w:rsidR="00194B86">
        <w:rPr>
          <w:rFonts w:cstheme="minorHAnsi"/>
          <w:sz w:val="26"/>
          <w:szCs w:val="26"/>
        </w:rPr>
        <w:tab/>
      </w:r>
      <w:r w:rsidR="00194B86">
        <w:rPr>
          <w:rFonts w:cstheme="minorHAnsi"/>
          <w:sz w:val="26"/>
          <w:szCs w:val="26"/>
        </w:rPr>
        <w:tab/>
      </w:r>
      <w:r w:rsidR="00194B86" w:rsidRPr="00AA4A96">
        <w:rPr>
          <w:rFonts w:cstheme="minorHAnsi"/>
          <w:sz w:val="26"/>
          <w:szCs w:val="26"/>
        </w:rPr>
        <w:t>Zonda Erika</w:t>
      </w:r>
      <w:r w:rsidR="00194B86" w:rsidRPr="00AA4A96">
        <w:rPr>
          <w:rFonts w:cstheme="minorHAnsi"/>
          <w:sz w:val="26"/>
          <w:szCs w:val="26"/>
        </w:rPr>
        <w:tab/>
      </w:r>
      <w:bookmarkStart w:id="0" w:name="_GoBack"/>
      <w:bookmarkEnd w:id="0"/>
    </w:p>
    <w:sectPr w:rsidR="00196033" w:rsidRPr="00AA4A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033"/>
    <w:rsid w:val="00001C52"/>
    <w:rsid w:val="000273A1"/>
    <w:rsid w:val="000710F0"/>
    <w:rsid w:val="00194B86"/>
    <w:rsid w:val="00196033"/>
    <w:rsid w:val="001C0063"/>
    <w:rsid w:val="002634C2"/>
    <w:rsid w:val="002D0A90"/>
    <w:rsid w:val="00350757"/>
    <w:rsid w:val="00367328"/>
    <w:rsid w:val="003918B2"/>
    <w:rsid w:val="003B30A1"/>
    <w:rsid w:val="003E629C"/>
    <w:rsid w:val="00465F98"/>
    <w:rsid w:val="004B75A7"/>
    <w:rsid w:val="005806B4"/>
    <w:rsid w:val="005A64B6"/>
    <w:rsid w:val="005D5CED"/>
    <w:rsid w:val="00631C1B"/>
    <w:rsid w:val="00790B0C"/>
    <w:rsid w:val="007B54C4"/>
    <w:rsid w:val="008437E6"/>
    <w:rsid w:val="008A65A0"/>
    <w:rsid w:val="008B1FD3"/>
    <w:rsid w:val="008F5273"/>
    <w:rsid w:val="00963538"/>
    <w:rsid w:val="00A975BE"/>
    <w:rsid w:val="00AA4A96"/>
    <w:rsid w:val="00AD769A"/>
    <w:rsid w:val="00AF59B1"/>
    <w:rsid w:val="00B01643"/>
    <w:rsid w:val="00C840BF"/>
    <w:rsid w:val="00E6586A"/>
    <w:rsid w:val="00F36A16"/>
    <w:rsid w:val="00F93C7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5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5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c.europa.eu/budget/contracts_grants/info_contracts/inforeuro/inforeuro_en.cf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25</Pages>
  <Words>5803</Words>
  <Characters>33661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Borbáth Csilla</dc:creator>
  <cp:lastModifiedBy>Borbáth Csilla</cp:lastModifiedBy>
  <cp:revision>19</cp:revision>
  <dcterms:created xsi:type="dcterms:W3CDTF">2020-06-03T12:59:00Z</dcterms:created>
  <dcterms:modified xsi:type="dcterms:W3CDTF">2020-06-11T06:18:00Z</dcterms:modified>
</cp:coreProperties>
</file>